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3292" w14:textId="48AB5453" w:rsidR="007E0562" w:rsidRPr="007E0562" w:rsidRDefault="007E0562" w:rsidP="00C76E8A">
      <w:pPr>
        <w:pStyle w:val="Geenafstand"/>
        <w:tabs>
          <w:tab w:val="left" w:pos="6237"/>
        </w:tabs>
        <w:rPr>
          <w:rFonts w:ascii="Palatino Linotype" w:hAnsi="Palatino Linotype"/>
          <w:b/>
        </w:rPr>
      </w:pPr>
      <w:r>
        <w:rPr>
          <w:rFonts w:ascii="Palatino Linotype" w:hAnsi="Palatino Linotype"/>
          <w:b/>
        </w:rPr>
        <w:tab/>
      </w:r>
      <w:r>
        <w:rPr>
          <w:noProof/>
          <w:lang w:eastAsia="nl-NL"/>
        </w:rPr>
        <w:drawing>
          <wp:inline distT="0" distB="0" distL="0" distR="0" wp14:anchorId="7B8D2070" wp14:editId="45445D7C">
            <wp:extent cx="1569832" cy="1319842"/>
            <wp:effectExtent l="0" t="0" r="0" b="0"/>
            <wp:docPr id="1" name="Afbeelding 1" descr="Zorggeschil-Logo-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rggeschil-Logo-400x4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720" cy="1319748"/>
                    </a:xfrm>
                    <a:prstGeom prst="rect">
                      <a:avLst/>
                    </a:prstGeom>
                    <a:noFill/>
                    <a:ln>
                      <a:noFill/>
                    </a:ln>
                  </pic:spPr>
                </pic:pic>
              </a:graphicData>
            </a:graphic>
          </wp:inline>
        </w:drawing>
      </w:r>
    </w:p>
    <w:p w14:paraId="56E7EF24" w14:textId="77777777" w:rsidR="008D311E" w:rsidRPr="00827891" w:rsidRDefault="007E0562" w:rsidP="00C76E8A">
      <w:pPr>
        <w:pStyle w:val="Geenafstand"/>
        <w:rPr>
          <w:rFonts w:ascii="Palatino Linotype" w:hAnsi="Palatino Linotype"/>
          <w:b/>
          <w:sz w:val="32"/>
          <w:szCs w:val="32"/>
        </w:rPr>
      </w:pPr>
      <w:r w:rsidRPr="00827891">
        <w:rPr>
          <w:rFonts w:ascii="Palatino Linotype" w:hAnsi="Palatino Linotype"/>
          <w:b/>
          <w:sz w:val="32"/>
          <w:szCs w:val="32"/>
        </w:rPr>
        <w:t>Uitspraak Geschilleninstantie Zorggeschil</w:t>
      </w:r>
    </w:p>
    <w:p w14:paraId="5D211607" w14:textId="31537530" w:rsidR="00946F67" w:rsidRDefault="007E0562" w:rsidP="00C76E8A">
      <w:pPr>
        <w:pStyle w:val="Geenafstand"/>
        <w:rPr>
          <w:rFonts w:ascii="Palatino Linotype" w:hAnsi="Palatino Linotype"/>
          <w:b/>
          <w:sz w:val="24"/>
          <w:szCs w:val="24"/>
        </w:rPr>
      </w:pPr>
      <w:r w:rsidRPr="0035494B">
        <w:rPr>
          <w:rFonts w:ascii="Palatino Linotype" w:hAnsi="Palatino Linotype"/>
          <w:b/>
          <w:sz w:val="24"/>
          <w:szCs w:val="24"/>
        </w:rPr>
        <w:t>Geschiln</w:t>
      </w:r>
      <w:r w:rsidR="0005245F" w:rsidRPr="0035494B">
        <w:rPr>
          <w:rFonts w:ascii="Palatino Linotype" w:hAnsi="Palatino Linotype"/>
          <w:b/>
          <w:sz w:val="24"/>
          <w:szCs w:val="24"/>
        </w:rPr>
        <w:t>ummer</w:t>
      </w:r>
      <w:r w:rsidRPr="0035494B">
        <w:rPr>
          <w:rFonts w:ascii="Palatino Linotype" w:hAnsi="Palatino Linotype"/>
          <w:b/>
          <w:sz w:val="24"/>
          <w:szCs w:val="24"/>
        </w:rPr>
        <w:t xml:space="preserve">: </w:t>
      </w:r>
      <w:r w:rsidR="004A5443">
        <w:rPr>
          <w:rFonts w:ascii="Palatino Linotype" w:hAnsi="Palatino Linotype"/>
          <w:b/>
          <w:sz w:val="24"/>
          <w:szCs w:val="24"/>
        </w:rPr>
        <w:t>2</w:t>
      </w:r>
      <w:r w:rsidR="000927F4">
        <w:rPr>
          <w:rFonts w:ascii="Palatino Linotype" w:hAnsi="Palatino Linotype"/>
          <w:b/>
          <w:sz w:val="24"/>
          <w:szCs w:val="24"/>
        </w:rPr>
        <w:t>1</w:t>
      </w:r>
      <w:r w:rsidR="002A37D1" w:rsidRPr="0035494B">
        <w:rPr>
          <w:rFonts w:ascii="Palatino Linotype" w:hAnsi="Palatino Linotype"/>
          <w:b/>
          <w:sz w:val="24"/>
          <w:szCs w:val="24"/>
        </w:rPr>
        <w:t>.</w:t>
      </w:r>
      <w:r w:rsidR="0011473F">
        <w:rPr>
          <w:rFonts w:ascii="Palatino Linotype" w:hAnsi="Palatino Linotype"/>
          <w:b/>
          <w:sz w:val="24"/>
          <w:szCs w:val="24"/>
        </w:rPr>
        <w:t>00</w:t>
      </w:r>
      <w:r w:rsidR="00317FDC">
        <w:rPr>
          <w:rFonts w:ascii="Palatino Linotype" w:hAnsi="Palatino Linotype"/>
          <w:b/>
          <w:sz w:val="24"/>
          <w:szCs w:val="24"/>
        </w:rPr>
        <w:t>9</w:t>
      </w:r>
    </w:p>
    <w:p w14:paraId="0FC4E2E2" w14:textId="77777777" w:rsidR="004758CF" w:rsidRDefault="004758CF" w:rsidP="00C76E8A">
      <w:pPr>
        <w:pStyle w:val="Geenafstand"/>
        <w:rPr>
          <w:rFonts w:ascii="Palatino Linotype" w:hAnsi="Palatino Linotype"/>
          <w:b/>
          <w:sz w:val="24"/>
          <w:szCs w:val="24"/>
        </w:rPr>
      </w:pPr>
    </w:p>
    <w:p w14:paraId="161E3C7D" w14:textId="77777777" w:rsidR="00827891" w:rsidRDefault="00827891" w:rsidP="00C76E8A">
      <w:pPr>
        <w:pStyle w:val="Geenafstand"/>
        <w:rPr>
          <w:rFonts w:ascii="Palatino Linotype" w:hAnsi="Palatino Linotype"/>
          <w:b/>
          <w:sz w:val="28"/>
          <w:szCs w:val="28"/>
        </w:rPr>
      </w:pPr>
    </w:p>
    <w:p w14:paraId="116FF305" w14:textId="77777777" w:rsidR="007E0562" w:rsidRPr="00827891" w:rsidRDefault="007E0562" w:rsidP="00C76E8A">
      <w:pPr>
        <w:pStyle w:val="Geenafstand"/>
        <w:rPr>
          <w:rFonts w:ascii="Palatino Linotype" w:hAnsi="Palatino Linotype"/>
          <w:b/>
          <w:sz w:val="28"/>
          <w:szCs w:val="28"/>
        </w:rPr>
      </w:pPr>
      <w:r w:rsidRPr="00827891">
        <w:rPr>
          <w:rFonts w:ascii="Palatino Linotype" w:hAnsi="Palatino Linotype"/>
          <w:b/>
          <w:sz w:val="28"/>
          <w:szCs w:val="28"/>
        </w:rPr>
        <w:t>Partijen:</w:t>
      </w:r>
    </w:p>
    <w:p w14:paraId="0ECAC35D" w14:textId="60D0EBE4" w:rsidR="007E0562" w:rsidRPr="0035494B" w:rsidRDefault="00AF1CF2" w:rsidP="00C76E8A">
      <w:pPr>
        <w:pStyle w:val="Geenafstand"/>
        <w:rPr>
          <w:rFonts w:ascii="Palatino Linotype" w:hAnsi="Palatino Linotype"/>
          <w:sz w:val="24"/>
          <w:szCs w:val="24"/>
        </w:rPr>
      </w:pPr>
      <w:r>
        <w:rPr>
          <w:rFonts w:ascii="Palatino Linotype" w:hAnsi="Palatino Linotype"/>
          <w:sz w:val="24"/>
          <w:szCs w:val="24"/>
        </w:rPr>
        <w:t>A</w:t>
      </w:r>
      <w:r w:rsidR="00317FDC">
        <w:rPr>
          <w:rFonts w:ascii="Palatino Linotype" w:hAnsi="Palatino Linotype"/>
          <w:sz w:val="24"/>
          <w:szCs w:val="24"/>
        </w:rPr>
        <w:t xml:space="preserve"> en haar ouders </w:t>
      </w:r>
      <w:r>
        <w:rPr>
          <w:rFonts w:ascii="Palatino Linotype" w:hAnsi="Palatino Linotype"/>
          <w:sz w:val="24"/>
          <w:szCs w:val="24"/>
        </w:rPr>
        <w:t>B</w:t>
      </w:r>
      <w:r w:rsidR="001A6A63">
        <w:rPr>
          <w:rFonts w:ascii="Palatino Linotype" w:hAnsi="Palatino Linotype"/>
          <w:sz w:val="24"/>
          <w:szCs w:val="24"/>
        </w:rPr>
        <w:t xml:space="preserve"> en </w:t>
      </w:r>
      <w:r>
        <w:rPr>
          <w:rFonts w:ascii="Palatino Linotype" w:hAnsi="Palatino Linotype"/>
          <w:sz w:val="24"/>
          <w:szCs w:val="24"/>
        </w:rPr>
        <w:t>C</w:t>
      </w:r>
      <w:r w:rsidR="007E7711">
        <w:rPr>
          <w:rFonts w:ascii="Palatino Linotype" w:hAnsi="Palatino Linotype"/>
          <w:sz w:val="24"/>
          <w:szCs w:val="24"/>
        </w:rPr>
        <w:t>, hierna te noemen</w:t>
      </w:r>
      <w:r w:rsidR="00D676DB" w:rsidRPr="0035494B">
        <w:rPr>
          <w:rFonts w:ascii="Palatino Linotype" w:hAnsi="Palatino Linotype"/>
          <w:sz w:val="24"/>
          <w:szCs w:val="24"/>
        </w:rPr>
        <w:t xml:space="preserve"> </w:t>
      </w:r>
      <w:r w:rsidR="00FF6AF8" w:rsidRPr="0035494B">
        <w:rPr>
          <w:rFonts w:ascii="Palatino Linotype" w:hAnsi="Palatino Linotype"/>
          <w:sz w:val="24"/>
          <w:szCs w:val="24"/>
        </w:rPr>
        <w:t>‘</w:t>
      </w:r>
      <w:r w:rsidR="00732B73">
        <w:rPr>
          <w:rFonts w:ascii="Palatino Linotype" w:hAnsi="Palatino Linotype"/>
          <w:sz w:val="24"/>
          <w:szCs w:val="24"/>
        </w:rPr>
        <w:t>Klager</w:t>
      </w:r>
      <w:r w:rsidR="00317FDC">
        <w:rPr>
          <w:rFonts w:ascii="Palatino Linotype" w:hAnsi="Palatino Linotype"/>
          <w:sz w:val="24"/>
          <w:szCs w:val="24"/>
        </w:rPr>
        <w:t>s</w:t>
      </w:r>
      <w:r w:rsidR="00D676DB" w:rsidRPr="0035494B">
        <w:rPr>
          <w:rFonts w:ascii="Palatino Linotype" w:hAnsi="Palatino Linotype"/>
          <w:sz w:val="24"/>
          <w:szCs w:val="24"/>
        </w:rPr>
        <w:t>’</w:t>
      </w:r>
      <w:r w:rsidR="002B6A19" w:rsidRPr="0035494B">
        <w:rPr>
          <w:rFonts w:ascii="Palatino Linotype" w:hAnsi="Palatino Linotype"/>
          <w:sz w:val="24"/>
          <w:szCs w:val="24"/>
        </w:rPr>
        <w:t>,</w:t>
      </w:r>
    </w:p>
    <w:p w14:paraId="13B57146" w14:textId="77777777" w:rsidR="007E0562" w:rsidRPr="0035494B" w:rsidRDefault="007E0562" w:rsidP="00C76E8A">
      <w:pPr>
        <w:pStyle w:val="Geenafstand"/>
        <w:rPr>
          <w:rFonts w:ascii="Palatino Linotype" w:hAnsi="Palatino Linotype"/>
          <w:sz w:val="24"/>
          <w:szCs w:val="24"/>
        </w:rPr>
      </w:pPr>
    </w:p>
    <w:p w14:paraId="32C73D88" w14:textId="77777777" w:rsidR="007E0562" w:rsidRPr="0035494B" w:rsidRDefault="0005245F" w:rsidP="00C76E8A">
      <w:pPr>
        <w:pStyle w:val="Geenafstand"/>
        <w:rPr>
          <w:rFonts w:ascii="Palatino Linotype" w:hAnsi="Palatino Linotype"/>
          <w:sz w:val="24"/>
          <w:szCs w:val="24"/>
        </w:rPr>
      </w:pPr>
      <w:r w:rsidRPr="0035494B">
        <w:rPr>
          <w:rFonts w:ascii="Palatino Linotype" w:hAnsi="Palatino Linotype"/>
          <w:sz w:val="24"/>
          <w:szCs w:val="24"/>
        </w:rPr>
        <w:t>teg</w:t>
      </w:r>
      <w:r w:rsidR="007E0562" w:rsidRPr="0035494B">
        <w:rPr>
          <w:rFonts w:ascii="Palatino Linotype" w:hAnsi="Palatino Linotype"/>
          <w:sz w:val="24"/>
          <w:szCs w:val="24"/>
        </w:rPr>
        <w:t xml:space="preserve">en </w:t>
      </w:r>
    </w:p>
    <w:p w14:paraId="20905F9A" w14:textId="77777777" w:rsidR="007E0562" w:rsidRPr="0035494B" w:rsidRDefault="007E0562" w:rsidP="00C76E8A">
      <w:pPr>
        <w:pStyle w:val="Geenafstand"/>
        <w:rPr>
          <w:rFonts w:ascii="Palatino Linotype" w:hAnsi="Palatino Linotype"/>
          <w:sz w:val="24"/>
          <w:szCs w:val="24"/>
        </w:rPr>
      </w:pPr>
    </w:p>
    <w:p w14:paraId="5229201E" w14:textId="25ACDA38" w:rsidR="00D47418" w:rsidRPr="0035494B" w:rsidRDefault="00AF1CF2" w:rsidP="00C76E8A">
      <w:pPr>
        <w:pStyle w:val="Geenafstand"/>
        <w:rPr>
          <w:rFonts w:ascii="Palatino Linotype" w:hAnsi="Palatino Linotype"/>
          <w:sz w:val="24"/>
          <w:szCs w:val="24"/>
        </w:rPr>
      </w:pPr>
      <w:r>
        <w:rPr>
          <w:rFonts w:ascii="Palatino Linotype" w:hAnsi="Palatino Linotype"/>
          <w:sz w:val="24"/>
          <w:szCs w:val="24"/>
        </w:rPr>
        <w:t>D</w:t>
      </w:r>
      <w:r w:rsidR="00FA3328">
        <w:rPr>
          <w:rFonts w:ascii="Palatino Linotype" w:hAnsi="Palatino Linotype"/>
          <w:sz w:val="24"/>
          <w:szCs w:val="24"/>
        </w:rPr>
        <w:t>,</w:t>
      </w:r>
      <w:r w:rsidR="001A6A63" w:rsidRPr="001A6A63">
        <w:rPr>
          <w:rFonts w:ascii="Palatino Linotype" w:hAnsi="Palatino Linotype"/>
          <w:sz w:val="24"/>
          <w:szCs w:val="24"/>
        </w:rPr>
        <w:t xml:space="preserve"> </w:t>
      </w:r>
      <w:r w:rsidR="00445E92">
        <w:rPr>
          <w:rFonts w:ascii="Palatino Linotype" w:hAnsi="Palatino Linotype"/>
          <w:sz w:val="24"/>
          <w:szCs w:val="24"/>
        </w:rPr>
        <w:t>ingeschreven in het Handelsregister</w:t>
      </w:r>
      <w:r>
        <w:rPr>
          <w:rFonts w:ascii="Palatino Linotype" w:hAnsi="Palatino Linotype"/>
          <w:sz w:val="24"/>
          <w:szCs w:val="24"/>
        </w:rPr>
        <w:t>,</w:t>
      </w:r>
      <w:r w:rsidR="00731479">
        <w:rPr>
          <w:rFonts w:ascii="Palatino Linotype" w:hAnsi="Palatino Linotype"/>
          <w:sz w:val="24"/>
          <w:szCs w:val="24"/>
        </w:rPr>
        <w:t xml:space="preserve"> </w:t>
      </w:r>
      <w:r w:rsidR="001A6A63">
        <w:rPr>
          <w:rFonts w:ascii="Palatino Linotype" w:hAnsi="Palatino Linotype"/>
          <w:sz w:val="24"/>
          <w:szCs w:val="24"/>
        </w:rPr>
        <w:t xml:space="preserve">vertegenwoordigd door haar vennoten, </w:t>
      </w:r>
      <w:r>
        <w:rPr>
          <w:rFonts w:ascii="Palatino Linotype" w:hAnsi="Palatino Linotype"/>
          <w:sz w:val="24"/>
          <w:szCs w:val="24"/>
        </w:rPr>
        <w:t>D</w:t>
      </w:r>
      <w:r w:rsidR="001A6A63" w:rsidRPr="001A6A63">
        <w:rPr>
          <w:rFonts w:ascii="Palatino Linotype" w:hAnsi="Palatino Linotype"/>
          <w:sz w:val="24"/>
          <w:szCs w:val="24"/>
        </w:rPr>
        <w:t xml:space="preserve"> en </w:t>
      </w:r>
      <w:r>
        <w:rPr>
          <w:rFonts w:ascii="Palatino Linotype" w:hAnsi="Palatino Linotype"/>
          <w:sz w:val="24"/>
          <w:szCs w:val="24"/>
        </w:rPr>
        <w:t>E</w:t>
      </w:r>
      <w:r w:rsidR="001A6A63">
        <w:rPr>
          <w:rFonts w:ascii="Palatino Linotype" w:hAnsi="Palatino Linotype"/>
          <w:sz w:val="24"/>
          <w:szCs w:val="24"/>
        </w:rPr>
        <w:t xml:space="preserve">, </w:t>
      </w:r>
      <w:r w:rsidR="00AA6177">
        <w:rPr>
          <w:rFonts w:ascii="Palatino Linotype" w:hAnsi="Palatino Linotype"/>
          <w:sz w:val="24"/>
          <w:szCs w:val="24"/>
        </w:rPr>
        <w:t xml:space="preserve">hierna te noemen </w:t>
      </w:r>
      <w:r w:rsidR="009412DD">
        <w:rPr>
          <w:rFonts w:ascii="Palatino Linotype" w:hAnsi="Palatino Linotype"/>
          <w:sz w:val="24"/>
          <w:szCs w:val="24"/>
        </w:rPr>
        <w:t>‘</w:t>
      </w:r>
      <w:r w:rsidR="006C0E2D">
        <w:rPr>
          <w:rFonts w:ascii="Palatino Linotype" w:hAnsi="Palatino Linotype"/>
          <w:sz w:val="24"/>
          <w:szCs w:val="24"/>
        </w:rPr>
        <w:t>Aangeklaagde’</w:t>
      </w:r>
      <w:r w:rsidR="00191977">
        <w:rPr>
          <w:rFonts w:ascii="Palatino Linotype" w:hAnsi="Palatino Linotype"/>
          <w:sz w:val="24"/>
          <w:szCs w:val="24"/>
        </w:rPr>
        <w:t xml:space="preserve"> o</w:t>
      </w:r>
      <w:r w:rsidR="00AA6177">
        <w:rPr>
          <w:rFonts w:ascii="Palatino Linotype" w:hAnsi="Palatino Linotype"/>
          <w:sz w:val="24"/>
          <w:szCs w:val="24"/>
        </w:rPr>
        <w:t>f ’Z</w:t>
      </w:r>
      <w:r w:rsidR="00191977">
        <w:rPr>
          <w:rFonts w:ascii="Palatino Linotype" w:hAnsi="Palatino Linotype"/>
          <w:sz w:val="24"/>
          <w:szCs w:val="24"/>
        </w:rPr>
        <w:t>orgaanbieder</w:t>
      </w:r>
      <w:r w:rsidR="00AA6177">
        <w:rPr>
          <w:rFonts w:ascii="Palatino Linotype" w:hAnsi="Palatino Linotype"/>
          <w:sz w:val="24"/>
          <w:szCs w:val="24"/>
        </w:rPr>
        <w:t>’</w:t>
      </w:r>
      <w:r w:rsidR="003F6AC2">
        <w:rPr>
          <w:rFonts w:ascii="Palatino Linotype" w:hAnsi="Palatino Linotype"/>
          <w:sz w:val="24"/>
          <w:szCs w:val="24"/>
        </w:rPr>
        <w:t xml:space="preserve">. </w:t>
      </w:r>
    </w:p>
    <w:p w14:paraId="0EC1FC43" w14:textId="77777777" w:rsidR="008B5DDB" w:rsidRDefault="008B5DDB" w:rsidP="00C76E8A">
      <w:pPr>
        <w:pStyle w:val="Geenafstand"/>
        <w:rPr>
          <w:rFonts w:ascii="Palatino Linotype" w:hAnsi="Palatino Linotype"/>
        </w:rPr>
      </w:pPr>
    </w:p>
    <w:p w14:paraId="327DF018" w14:textId="77777777" w:rsidR="00AA6177" w:rsidRDefault="00AA6177" w:rsidP="00C76E8A">
      <w:pPr>
        <w:pStyle w:val="Geenafstand"/>
        <w:rPr>
          <w:rFonts w:ascii="Palatino Linotype" w:hAnsi="Palatino Linotype"/>
        </w:rPr>
      </w:pPr>
    </w:p>
    <w:p w14:paraId="42F75641" w14:textId="77777777" w:rsidR="00D47418" w:rsidRPr="00827891" w:rsidRDefault="00CF4368" w:rsidP="00C76E8A">
      <w:pPr>
        <w:pStyle w:val="Geenafstand"/>
        <w:rPr>
          <w:rFonts w:ascii="Palatino Linotype" w:hAnsi="Palatino Linotype"/>
          <w:b/>
          <w:sz w:val="28"/>
          <w:szCs w:val="28"/>
          <w:u w:val="single"/>
        </w:rPr>
      </w:pPr>
      <w:r w:rsidRPr="00827891">
        <w:rPr>
          <w:rFonts w:ascii="Palatino Linotype" w:hAnsi="Palatino Linotype"/>
          <w:b/>
          <w:sz w:val="28"/>
          <w:szCs w:val="28"/>
          <w:u w:val="single"/>
        </w:rPr>
        <w:t>1.</w:t>
      </w:r>
      <w:r w:rsidRPr="00827891">
        <w:rPr>
          <w:rFonts w:ascii="Palatino Linotype" w:hAnsi="Palatino Linotype"/>
          <w:b/>
          <w:sz w:val="28"/>
          <w:szCs w:val="28"/>
          <w:u w:val="single"/>
        </w:rPr>
        <w:tab/>
      </w:r>
      <w:r w:rsidR="00D47418" w:rsidRPr="00827891">
        <w:rPr>
          <w:rFonts w:ascii="Palatino Linotype" w:hAnsi="Palatino Linotype"/>
          <w:b/>
          <w:sz w:val="28"/>
          <w:szCs w:val="28"/>
          <w:u w:val="single"/>
        </w:rPr>
        <w:t>Behandeling van het geschil</w:t>
      </w:r>
    </w:p>
    <w:p w14:paraId="251478D3" w14:textId="61135C6F" w:rsidR="00D47418" w:rsidRPr="0035494B" w:rsidRDefault="00445E92" w:rsidP="004A16DB">
      <w:pPr>
        <w:pStyle w:val="Geenafstand"/>
        <w:jc w:val="both"/>
        <w:rPr>
          <w:rFonts w:ascii="Palatino Linotype" w:hAnsi="Palatino Linotype"/>
          <w:sz w:val="24"/>
          <w:szCs w:val="24"/>
        </w:rPr>
      </w:pPr>
      <w:r>
        <w:rPr>
          <w:rFonts w:ascii="Palatino Linotype" w:hAnsi="Palatino Linotype"/>
          <w:sz w:val="24"/>
          <w:szCs w:val="24"/>
        </w:rPr>
        <w:t>Aangeklaagde</w:t>
      </w:r>
      <w:r w:rsidR="00A95E32">
        <w:rPr>
          <w:rFonts w:ascii="Palatino Linotype" w:hAnsi="Palatino Linotype"/>
          <w:sz w:val="24"/>
          <w:szCs w:val="24"/>
        </w:rPr>
        <w:t xml:space="preserve"> </w:t>
      </w:r>
      <w:r w:rsidR="004A16DB">
        <w:rPr>
          <w:rFonts w:ascii="Palatino Linotype" w:hAnsi="Palatino Linotype"/>
          <w:sz w:val="24"/>
          <w:szCs w:val="24"/>
        </w:rPr>
        <w:t xml:space="preserve">is als zorgaanbieder aangesloten </w:t>
      </w:r>
      <w:r w:rsidR="00946F67">
        <w:rPr>
          <w:rFonts w:ascii="Palatino Linotype" w:hAnsi="Palatino Linotype"/>
          <w:sz w:val="24"/>
          <w:szCs w:val="24"/>
        </w:rPr>
        <w:t xml:space="preserve">bij </w:t>
      </w:r>
      <w:r w:rsidR="004A16DB" w:rsidRPr="004A16DB">
        <w:rPr>
          <w:rFonts w:ascii="Palatino Linotype" w:hAnsi="Palatino Linotype"/>
          <w:sz w:val="24"/>
          <w:szCs w:val="24"/>
        </w:rPr>
        <w:t>Geschilleninstantie Zorggeschil</w:t>
      </w:r>
      <w:r w:rsidR="004A16DB">
        <w:rPr>
          <w:rFonts w:ascii="Palatino Linotype" w:hAnsi="Palatino Linotype"/>
          <w:sz w:val="24"/>
          <w:szCs w:val="24"/>
        </w:rPr>
        <w:t xml:space="preserve">. </w:t>
      </w:r>
    </w:p>
    <w:p w14:paraId="5EAF0D20" w14:textId="77777777" w:rsidR="004A16DB" w:rsidRDefault="009E3B6F" w:rsidP="00C76E8A">
      <w:pPr>
        <w:pStyle w:val="Geenafstand"/>
        <w:jc w:val="both"/>
        <w:rPr>
          <w:rFonts w:ascii="Palatino Linotype" w:hAnsi="Palatino Linotype"/>
          <w:sz w:val="24"/>
          <w:szCs w:val="24"/>
        </w:rPr>
      </w:pPr>
      <w:r w:rsidRPr="0035494B">
        <w:rPr>
          <w:rFonts w:ascii="Palatino Linotype" w:hAnsi="Palatino Linotype"/>
          <w:sz w:val="24"/>
          <w:szCs w:val="24"/>
        </w:rPr>
        <w:t xml:space="preserve">Op de behandeling van het geschil is het Reglement Geschilleninstantie Zorggeschil van toepassing. </w:t>
      </w:r>
    </w:p>
    <w:p w14:paraId="57E457D2" w14:textId="77777777" w:rsidR="004A16DB" w:rsidRDefault="004A16DB" w:rsidP="00C76E8A">
      <w:pPr>
        <w:pStyle w:val="Geenafstand"/>
        <w:jc w:val="both"/>
        <w:rPr>
          <w:rFonts w:ascii="Palatino Linotype" w:hAnsi="Palatino Linotype"/>
          <w:sz w:val="24"/>
          <w:szCs w:val="24"/>
        </w:rPr>
      </w:pPr>
    </w:p>
    <w:p w14:paraId="1D6BF658" w14:textId="7C976AAD" w:rsidR="009E3B6F" w:rsidRPr="0035494B" w:rsidRDefault="009E3B6F" w:rsidP="00C76E8A">
      <w:pPr>
        <w:pStyle w:val="Geenafstand"/>
        <w:jc w:val="both"/>
        <w:rPr>
          <w:rFonts w:ascii="Palatino Linotype" w:hAnsi="Palatino Linotype"/>
          <w:sz w:val="24"/>
          <w:szCs w:val="24"/>
        </w:rPr>
      </w:pPr>
      <w:r w:rsidRPr="0035494B">
        <w:rPr>
          <w:rFonts w:ascii="Palatino Linotype" w:hAnsi="Palatino Linotype"/>
          <w:sz w:val="24"/>
          <w:szCs w:val="24"/>
        </w:rPr>
        <w:t>Namens de Geschilleninstantie hebben aan de behandeling van het geschil deelgenomen:</w:t>
      </w:r>
    </w:p>
    <w:p w14:paraId="3A84A6B5" w14:textId="713161CB" w:rsidR="00445E92" w:rsidRDefault="00AF1CF2" w:rsidP="00C76E8A">
      <w:pPr>
        <w:pStyle w:val="Geenafstand"/>
        <w:numPr>
          <w:ilvl w:val="0"/>
          <w:numId w:val="11"/>
        </w:numPr>
        <w:tabs>
          <w:tab w:val="left" w:pos="4962"/>
        </w:tabs>
        <w:rPr>
          <w:rFonts w:ascii="Palatino Linotype" w:hAnsi="Palatino Linotype"/>
          <w:sz w:val="24"/>
          <w:szCs w:val="24"/>
        </w:rPr>
      </w:pPr>
      <w:r>
        <w:rPr>
          <w:rFonts w:ascii="Palatino Linotype" w:hAnsi="Palatino Linotype"/>
          <w:sz w:val="24"/>
          <w:szCs w:val="24"/>
        </w:rPr>
        <w:t>(…)</w:t>
      </w:r>
    </w:p>
    <w:p w14:paraId="35AADBC9" w14:textId="6B8DDE66" w:rsidR="009E3B6F" w:rsidRPr="0035494B" w:rsidRDefault="009E3B6F" w:rsidP="00E439C9">
      <w:pPr>
        <w:pStyle w:val="Geenafstand"/>
        <w:jc w:val="both"/>
        <w:rPr>
          <w:rFonts w:ascii="Palatino Linotype" w:hAnsi="Palatino Linotype"/>
          <w:sz w:val="24"/>
          <w:szCs w:val="24"/>
        </w:rPr>
      </w:pPr>
      <w:r w:rsidRPr="0035494B">
        <w:rPr>
          <w:rFonts w:ascii="Palatino Linotype" w:hAnsi="Palatino Linotype"/>
          <w:sz w:val="24"/>
          <w:szCs w:val="24"/>
        </w:rPr>
        <w:t xml:space="preserve">De leden </w:t>
      </w:r>
      <w:r w:rsidR="00222BB9" w:rsidRPr="0035494B">
        <w:rPr>
          <w:rFonts w:ascii="Palatino Linotype" w:hAnsi="Palatino Linotype"/>
          <w:sz w:val="24"/>
          <w:szCs w:val="24"/>
        </w:rPr>
        <w:t xml:space="preserve">van </w:t>
      </w:r>
      <w:r w:rsidRPr="0035494B">
        <w:rPr>
          <w:rFonts w:ascii="Palatino Linotype" w:hAnsi="Palatino Linotype"/>
          <w:sz w:val="24"/>
          <w:szCs w:val="24"/>
        </w:rPr>
        <w:t>de Geschilleninstantie die aan de behandeling hebben deelgenomen worde</w:t>
      </w:r>
      <w:r w:rsidR="00AA6177">
        <w:rPr>
          <w:rFonts w:ascii="Palatino Linotype" w:hAnsi="Palatino Linotype"/>
          <w:sz w:val="24"/>
          <w:szCs w:val="24"/>
        </w:rPr>
        <w:t>n hierna ook wel aangeduid met ‘</w:t>
      </w:r>
      <w:r w:rsidR="00377E15" w:rsidRPr="0035494B">
        <w:rPr>
          <w:rFonts w:ascii="Palatino Linotype" w:hAnsi="Palatino Linotype"/>
          <w:sz w:val="24"/>
          <w:szCs w:val="24"/>
        </w:rPr>
        <w:t xml:space="preserve">de </w:t>
      </w:r>
      <w:r w:rsidR="00B64DA9">
        <w:rPr>
          <w:rFonts w:ascii="Palatino Linotype" w:hAnsi="Palatino Linotype"/>
          <w:sz w:val="24"/>
          <w:szCs w:val="24"/>
        </w:rPr>
        <w:t>Commissie</w:t>
      </w:r>
      <w:r w:rsidR="00AA6177">
        <w:rPr>
          <w:rFonts w:ascii="Palatino Linotype" w:hAnsi="Palatino Linotype"/>
          <w:sz w:val="24"/>
          <w:szCs w:val="24"/>
        </w:rPr>
        <w:t>’</w:t>
      </w:r>
      <w:r w:rsidR="00377E15" w:rsidRPr="0035494B">
        <w:rPr>
          <w:rFonts w:ascii="Palatino Linotype" w:hAnsi="Palatino Linotype"/>
          <w:sz w:val="24"/>
          <w:szCs w:val="24"/>
        </w:rPr>
        <w:t xml:space="preserve">. </w:t>
      </w:r>
      <w:r w:rsidR="00582719" w:rsidRPr="0035494B">
        <w:rPr>
          <w:rFonts w:ascii="Palatino Linotype" w:hAnsi="Palatino Linotype"/>
          <w:sz w:val="24"/>
          <w:szCs w:val="24"/>
        </w:rPr>
        <w:t xml:space="preserve">De </w:t>
      </w:r>
      <w:r w:rsidR="00B64DA9">
        <w:rPr>
          <w:rFonts w:ascii="Palatino Linotype" w:hAnsi="Palatino Linotype"/>
          <w:sz w:val="24"/>
          <w:szCs w:val="24"/>
        </w:rPr>
        <w:t>Commissie</w:t>
      </w:r>
      <w:r w:rsidR="00377E15" w:rsidRPr="0035494B">
        <w:rPr>
          <w:rFonts w:ascii="Palatino Linotype" w:hAnsi="Palatino Linotype"/>
          <w:sz w:val="24"/>
          <w:szCs w:val="24"/>
        </w:rPr>
        <w:t xml:space="preserve"> is bijgestaan door de ambtelijk secretaris.</w:t>
      </w:r>
    </w:p>
    <w:p w14:paraId="1B831D24" w14:textId="77777777" w:rsidR="0050707C" w:rsidRDefault="0050707C" w:rsidP="00C76E8A">
      <w:pPr>
        <w:jc w:val="left"/>
        <w:rPr>
          <w:rFonts w:ascii="Palatino Linotype" w:hAnsi="Palatino Linotype"/>
          <w:sz w:val="24"/>
          <w:szCs w:val="24"/>
        </w:rPr>
      </w:pPr>
    </w:p>
    <w:p w14:paraId="1507F76F" w14:textId="77777777" w:rsidR="00152119" w:rsidRDefault="00F23E21" w:rsidP="001A6A63">
      <w:pPr>
        <w:rPr>
          <w:rFonts w:ascii="Palatino Linotype" w:hAnsi="Palatino Linotype"/>
          <w:sz w:val="24"/>
          <w:szCs w:val="24"/>
        </w:rPr>
      </w:pPr>
      <w:r w:rsidRPr="00F23E21">
        <w:rPr>
          <w:rFonts w:ascii="Palatino Linotype" w:hAnsi="Palatino Linotype"/>
          <w:sz w:val="24"/>
          <w:szCs w:val="24"/>
        </w:rPr>
        <w:t xml:space="preserve">De </w:t>
      </w:r>
      <w:r w:rsidR="00B64DA9">
        <w:rPr>
          <w:rFonts w:ascii="Palatino Linotype" w:hAnsi="Palatino Linotype"/>
          <w:sz w:val="24"/>
          <w:szCs w:val="24"/>
        </w:rPr>
        <w:t>Commissie</w:t>
      </w:r>
      <w:r w:rsidRPr="00F23E21">
        <w:rPr>
          <w:rFonts w:ascii="Palatino Linotype" w:hAnsi="Palatino Linotype"/>
          <w:sz w:val="24"/>
          <w:szCs w:val="24"/>
        </w:rPr>
        <w:t xml:space="preserve"> heeft kennisgenomen van de door </w:t>
      </w:r>
      <w:r w:rsidR="00946F67">
        <w:rPr>
          <w:rFonts w:ascii="Palatino Linotype" w:hAnsi="Palatino Linotype"/>
          <w:sz w:val="24"/>
          <w:szCs w:val="24"/>
        </w:rPr>
        <w:t>partijen</w:t>
      </w:r>
      <w:r w:rsidRPr="00F23E21">
        <w:rPr>
          <w:rFonts w:ascii="Palatino Linotype" w:hAnsi="Palatino Linotype"/>
          <w:sz w:val="24"/>
          <w:szCs w:val="24"/>
        </w:rPr>
        <w:t xml:space="preserve"> overgelegde stukken</w:t>
      </w:r>
      <w:r w:rsidR="00E4144C">
        <w:rPr>
          <w:rFonts w:ascii="Palatino Linotype" w:hAnsi="Palatino Linotype"/>
          <w:sz w:val="24"/>
          <w:szCs w:val="24"/>
        </w:rPr>
        <w:t>.</w:t>
      </w:r>
      <w:r w:rsidR="00E5621E">
        <w:rPr>
          <w:rFonts w:ascii="Palatino Linotype" w:hAnsi="Palatino Linotype"/>
          <w:sz w:val="24"/>
          <w:szCs w:val="24"/>
        </w:rPr>
        <w:t xml:space="preserve"> </w:t>
      </w:r>
    </w:p>
    <w:p w14:paraId="0550444B" w14:textId="6DAC0C60" w:rsidR="001A6A63" w:rsidRDefault="001A6A63" w:rsidP="001A6A63">
      <w:pPr>
        <w:rPr>
          <w:rFonts w:ascii="Palatino Linotype" w:hAnsi="Palatino Linotype"/>
          <w:sz w:val="24"/>
          <w:szCs w:val="24"/>
        </w:rPr>
      </w:pPr>
      <w:r w:rsidRPr="006E13BC">
        <w:rPr>
          <w:rFonts w:ascii="Palatino Linotype" w:hAnsi="Palatino Linotype"/>
          <w:sz w:val="24"/>
          <w:szCs w:val="24"/>
        </w:rPr>
        <w:t xml:space="preserve">Het geschil is ter hoorzitting behandeld op </w:t>
      </w:r>
      <w:r>
        <w:rPr>
          <w:rFonts w:ascii="Palatino Linotype" w:hAnsi="Palatino Linotype"/>
          <w:sz w:val="24"/>
          <w:szCs w:val="24"/>
        </w:rPr>
        <w:t xml:space="preserve">1 september </w:t>
      </w:r>
      <w:r w:rsidRPr="006E13BC">
        <w:rPr>
          <w:rFonts w:ascii="Palatino Linotype" w:hAnsi="Palatino Linotype"/>
          <w:sz w:val="24"/>
          <w:szCs w:val="24"/>
        </w:rPr>
        <w:t xml:space="preserve">2021 </w:t>
      </w:r>
      <w:r>
        <w:rPr>
          <w:rFonts w:ascii="Palatino Linotype" w:hAnsi="Palatino Linotype"/>
          <w:sz w:val="24"/>
          <w:szCs w:val="24"/>
        </w:rPr>
        <w:t xml:space="preserve">middels een video-verbinding.  </w:t>
      </w:r>
    </w:p>
    <w:p w14:paraId="73589FB4" w14:textId="77777777" w:rsidR="001A6A63" w:rsidRDefault="001A6A63" w:rsidP="001A6A63">
      <w:pPr>
        <w:pStyle w:val="Lijstalinea"/>
        <w:numPr>
          <w:ilvl w:val="0"/>
          <w:numId w:val="30"/>
        </w:numPr>
        <w:rPr>
          <w:rFonts w:ascii="Palatino Linotype" w:hAnsi="Palatino Linotype"/>
          <w:sz w:val="24"/>
          <w:szCs w:val="24"/>
        </w:rPr>
      </w:pPr>
      <w:r>
        <w:rPr>
          <w:rFonts w:ascii="Palatino Linotype" w:hAnsi="Palatino Linotype"/>
          <w:sz w:val="24"/>
          <w:szCs w:val="24"/>
        </w:rPr>
        <w:t xml:space="preserve">Klagers zijn </w:t>
      </w:r>
      <w:r w:rsidRPr="00D72492">
        <w:rPr>
          <w:rFonts w:ascii="Palatino Linotype" w:hAnsi="Palatino Linotype"/>
          <w:sz w:val="24"/>
          <w:szCs w:val="24"/>
        </w:rPr>
        <w:t>in persoon verschene</w:t>
      </w:r>
      <w:r>
        <w:rPr>
          <w:rFonts w:ascii="Palatino Linotype" w:hAnsi="Palatino Linotype"/>
          <w:sz w:val="24"/>
          <w:szCs w:val="24"/>
        </w:rPr>
        <w:t>n;</w:t>
      </w:r>
    </w:p>
    <w:p w14:paraId="29F39E8A" w14:textId="77A0F63A" w:rsidR="001A6A63" w:rsidRPr="00D72492" w:rsidRDefault="001A6A63" w:rsidP="001A6A63">
      <w:pPr>
        <w:pStyle w:val="Lijstalinea"/>
        <w:numPr>
          <w:ilvl w:val="0"/>
          <w:numId w:val="30"/>
        </w:numPr>
        <w:rPr>
          <w:rFonts w:ascii="Palatino Linotype" w:hAnsi="Palatino Linotype"/>
          <w:sz w:val="24"/>
          <w:szCs w:val="24"/>
        </w:rPr>
      </w:pPr>
      <w:r w:rsidRPr="00D72492">
        <w:rPr>
          <w:rFonts w:ascii="Palatino Linotype" w:hAnsi="Palatino Linotype"/>
          <w:sz w:val="24"/>
          <w:szCs w:val="24"/>
        </w:rPr>
        <w:t>Namens Aangeklaagde zijn verschenen</w:t>
      </w:r>
      <w:r w:rsidR="00754553">
        <w:rPr>
          <w:rFonts w:ascii="Palatino Linotype" w:hAnsi="Palatino Linotype"/>
          <w:sz w:val="24"/>
          <w:szCs w:val="24"/>
        </w:rPr>
        <w:t xml:space="preserve"> beide vennoten</w:t>
      </w:r>
      <w:r w:rsidRPr="00D72492">
        <w:rPr>
          <w:rFonts w:ascii="Palatino Linotype" w:hAnsi="Palatino Linotype"/>
          <w:sz w:val="24"/>
          <w:szCs w:val="24"/>
        </w:rPr>
        <w:t>,</w:t>
      </w:r>
      <w:r w:rsidRPr="006E13BC">
        <w:t xml:space="preserve"> </w:t>
      </w:r>
      <w:r w:rsidR="00AF1CF2">
        <w:rPr>
          <w:rFonts w:ascii="Palatino Linotype" w:hAnsi="Palatino Linotype"/>
          <w:sz w:val="24"/>
          <w:szCs w:val="24"/>
        </w:rPr>
        <w:t>D en E</w:t>
      </w:r>
      <w:r w:rsidRPr="00D72492">
        <w:rPr>
          <w:rFonts w:ascii="Palatino Linotype" w:hAnsi="Palatino Linotype"/>
          <w:sz w:val="24"/>
          <w:szCs w:val="24"/>
        </w:rPr>
        <w:t>.</w:t>
      </w:r>
    </w:p>
    <w:p w14:paraId="1BC7D89E" w14:textId="0FD15545" w:rsidR="001A6A63" w:rsidRDefault="001A6A63" w:rsidP="00E5621E">
      <w:pPr>
        <w:pStyle w:val="Geenafstand"/>
        <w:rPr>
          <w:rFonts w:ascii="Palatino Linotype" w:hAnsi="Palatino Linotype"/>
          <w:b/>
          <w:sz w:val="24"/>
          <w:szCs w:val="24"/>
        </w:rPr>
      </w:pPr>
    </w:p>
    <w:p w14:paraId="6CC102EB" w14:textId="77777777" w:rsidR="00E5621E" w:rsidRDefault="00E5621E" w:rsidP="00E5621E">
      <w:pPr>
        <w:pStyle w:val="Geenafstand"/>
        <w:rPr>
          <w:rFonts w:ascii="Palatino Linotype" w:hAnsi="Palatino Linotype"/>
          <w:b/>
          <w:sz w:val="24"/>
          <w:szCs w:val="24"/>
        </w:rPr>
      </w:pPr>
    </w:p>
    <w:p w14:paraId="68E5268E" w14:textId="4399DCD2" w:rsidR="007E0562" w:rsidRPr="0035494B" w:rsidRDefault="00F95D82" w:rsidP="00C76E8A">
      <w:pPr>
        <w:pStyle w:val="Geenafstand"/>
        <w:ind w:left="284" w:hanging="284"/>
        <w:rPr>
          <w:rFonts w:ascii="Palatino Linotype" w:hAnsi="Palatino Linotype"/>
          <w:b/>
          <w:sz w:val="24"/>
          <w:szCs w:val="24"/>
        </w:rPr>
      </w:pPr>
      <w:r w:rsidRPr="0035494B">
        <w:rPr>
          <w:rFonts w:ascii="Palatino Linotype" w:hAnsi="Palatino Linotype"/>
          <w:b/>
          <w:sz w:val="24"/>
          <w:szCs w:val="24"/>
        </w:rPr>
        <w:t>Verloop</w:t>
      </w:r>
      <w:r w:rsidR="007E0562" w:rsidRPr="0035494B">
        <w:rPr>
          <w:rFonts w:ascii="Palatino Linotype" w:hAnsi="Palatino Linotype"/>
          <w:b/>
          <w:sz w:val="24"/>
          <w:szCs w:val="24"/>
        </w:rPr>
        <w:t xml:space="preserve"> van </w:t>
      </w:r>
      <w:r w:rsidR="004A633E" w:rsidRPr="0035494B">
        <w:rPr>
          <w:rFonts w:ascii="Palatino Linotype" w:hAnsi="Palatino Linotype"/>
          <w:b/>
          <w:sz w:val="24"/>
          <w:szCs w:val="24"/>
        </w:rPr>
        <w:t>de procedure</w:t>
      </w:r>
      <w:r w:rsidR="007E0562" w:rsidRPr="0035494B">
        <w:rPr>
          <w:rFonts w:ascii="Palatino Linotype" w:hAnsi="Palatino Linotype"/>
          <w:b/>
          <w:sz w:val="24"/>
          <w:szCs w:val="24"/>
        </w:rPr>
        <w:t xml:space="preserve"> </w:t>
      </w:r>
    </w:p>
    <w:p w14:paraId="3A04FE1D" w14:textId="3FDB70AD" w:rsidR="00F95D82" w:rsidRDefault="002F48CE" w:rsidP="00C76E8A">
      <w:pPr>
        <w:pStyle w:val="Geenafstand"/>
        <w:tabs>
          <w:tab w:val="left" w:pos="2835"/>
        </w:tabs>
        <w:rPr>
          <w:rFonts w:ascii="Palatino Linotype" w:hAnsi="Palatino Linotype"/>
          <w:sz w:val="24"/>
          <w:szCs w:val="24"/>
        </w:rPr>
      </w:pPr>
      <w:r>
        <w:rPr>
          <w:rFonts w:ascii="Palatino Linotype" w:hAnsi="Palatino Linotype"/>
          <w:sz w:val="24"/>
          <w:szCs w:val="24"/>
        </w:rPr>
        <w:t>24 september</w:t>
      </w:r>
      <w:r w:rsidR="003F6AC2">
        <w:rPr>
          <w:rFonts w:ascii="Palatino Linotype" w:hAnsi="Palatino Linotype"/>
          <w:sz w:val="24"/>
          <w:szCs w:val="24"/>
        </w:rPr>
        <w:t xml:space="preserve"> 202</w:t>
      </w:r>
      <w:r w:rsidR="009956DC">
        <w:rPr>
          <w:rFonts w:ascii="Palatino Linotype" w:hAnsi="Palatino Linotype"/>
          <w:sz w:val="24"/>
          <w:szCs w:val="24"/>
        </w:rPr>
        <w:t>1</w:t>
      </w:r>
      <w:r w:rsidR="00F95D82" w:rsidRPr="0035494B">
        <w:rPr>
          <w:rFonts w:ascii="Palatino Linotype" w:hAnsi="Palatino Linotype"/>
          <w:sz w:val="24"/>
          <w:szCs w:val="24"/>
        </w:rPr>
        <w:tab/>
      </w:r>
      <w:r w:rsidR="00DA4974" w:rsidRPr="0035494B">
        <w:rPr>
          <w:rFonts w:ascii="Palatino Linotype" w:hAnsi="Palatino Linotype"/>
          <w:sz w:val="24"/>
          <w:szCs w:val="24"/>
        </w:rPr>
        <w:t>ontvangst klacht</w:t>
      </w:r>
      <w:r w:rsidR="00D475CC">
        <w:rPr>
          <w:rFonts w:ascii="Palatino Linotype" w:hAnsi="Palatino Linotype"/>
          <w:sz w:val="24"/>
          <w:szCs w:val="24"/>
        </w:rPr>
        <w:t>;</w:t>
      </w:r>
    </w:p>
    <w:p w14:paraId="607E7CD4" w14:textId="5EA22F1C" w:rsidR="002F48CE" w:rsidRDefault="002F48CE" w:rsidP="00C76E8A">
      <w:pPr>
        <w:pStyle w:val="Geenafstand"/>
        <w:tabs>
          <w:tab w:val="left" w:pos="2835"/>
        </w:tabs>
        <w:rPr>
          <w:rFonts w:ascii="Palatino Linotype" w:hAnsi="Palatino Linotype"/>
          <w:sz w:val="24"/>
          <w:szCs w:val="24"/>
        </w:rPr>
      </w:pPr>
      <w:r>
        <w:rPr>
          <w:rFonts w:ascii="Palatino Linotype" w:hAnsi="Palatino Linotype"/>
          <w:sz w:val="24"/>
          <w:szCs w:val="24"/>
        </w:rPr>
        <w:t xml:space="preserve">4 oktober 2021 </w:t>
      </w:r>
      <w:r>
        <w:rPr>
          <w:rFonts w:ascii="Palatino Linotype" w:hAnsi="Palatino Linotype"/>
          <w:sz w:val="24"/>
          <w:szCs w:val="24"/>
        </w:rPr>
        <w:tab/>
        <w:t>ontvangstbevestiging aan Klagers;</w:t>
      </w:r>
    </w:p>
    <w:p w14:paraId="429F1E34" w14:textId="77777777" w:rsidR="007A6818" w:rsidRDefault="002F48CE" w:rsidP="00C61621">
      <w:pPr>
        <w:pStyle w:val="Geenafstand"/>
        <w:tabs>
          <w:tab w:val="left" w:pos="2835"/>
        </w:tabs>
        <w:ind w:left="2835" w:hanging="2835"/>
        <w:rPr>
          <w:rFonts w:ascii="Palatino Linotype" w:hAnsi="Palatino Linotype"/>
          <w:sz w:val="24"/>
          <w:szCs w:val="24"/>
        </w:rPr>
      </w:pPr>
      <w:r>
        <w:rPr>
          <w:rFonts w:ascii="Palatino Linotype" w:hAnsi="Palatino Linotype"/>
          <w:sz w:val="24"/>
          <w:szCs w:val="24"/>
        </w:rPr>
        <w:t>5 oktober</w:t>
      </w:r>
      <w:r w:rsidR="009956DC">
        <w:rPr>
          <w:rFonts w:ascii="Palatino Linotype" w:hAnsi="Palatino Linotype"/>
          <w:sz w:val="24"/>
          <w:szCs w:val="24"/>
        </w:rPr>
        <w:t xml:space="preserve"> 2021</w:t>
      </w:r>
      <w:r w:rsidR="009956DC">
        <w:rPr>
          <w:rFonts w:ascii="Palatino Linotype" w:hAnsi="Palatino Linotype"/>
          <w:sz w:val="24"/>
          <w:szCs w:val="24"/>
        </w:rPr>
        <w:tab/>
        <w:t xml:space="preserve">ontvangst machtigingen en klachtengeld, </w:t>
      </w:r>
    </w:p>
    <w:p w14:paraId="1037431D" w14:textId="6BB4179A" w:rsidR="009956DC" w:rsidRDefault="007A6818" w:rsidP="00C61621">
      <w:pPr>
        <w:pStyle w:val="Geenafstand"/>
        <w:tabs>
          <w:tab w:val="left" w:pos="2835"/>
        </w:tabs>
        <w:ind w:left="2835" w:hanging="2835"/>
        <w:rPr>
          <w:rFonts w:ascii="Palatino Linotype" w:hAnsi="Palatino Linotype"/>
          <w:sz w:val="24"/>
          <w:szCs w:val="24"/>
        </w:rPr>
      </w:pPr>
      <w:r>
        <w:rPr>
          <w:rFonts w:ascii="Palatino Linotype" w:hAnsi="Palatino Linotype"/>
          <w:sz w:val="24"/>
          <w:szCs w:val="24"/>
        </w:rPr>
        <w:tab/>
      </w:r>
      <w:r w:rsidR="009956DC">
        <w:rPr>
          <w:rFonts w:ascii="Palatino Linotype" w:hAnsi="Palatino Linotype"/>
          <w:sz w:val="24"/>
          <w:szCs w:val="24"/>
        </w:rPr>
        <w:t>start</w:t>
      </w:r>
      <w:r>
        <w:rPr>
          <w:rFonts w:ascii="Palatino Linotype" w:hAnsi="Palatino Linotype"/>
          <w:sz w:val="24"/>
          <w:szCs w:val="24"/>
        </w:rPr>
        <w:t>datum</w:t>
      </w:r>
      <w:r w:rsidR="009956DC">
        <w:rPr>
          <w:rFonts w:ascii="Palatino Linotype" w:hAnsi="Palatino Linotype"/>
          <w:sz w:val="24"/>
          <w:szCs w:val="24"/>
        </w:rPr>
        <w:t xml:space="preserve"> behandeling klacht;</w:t>
      </w:r>
    </w:p>
    <w:p w14:paraId="379F4800" w14:textId="06F593BC" w:rsidR="004177F5" w:rsidRDefault="002F48CE" w:rsidP="009956DC">
      <w:pPr>
        <w:pStyle w:val="Geenafstand"/>
        <w:tabs>
          <w:tab w:val="left" w:pos="2835"/>
        </w:tabs>
        <w:rPr>
          <w:rFonts w:ascii="Palatino Linotype" w:hAnsi="Palatino Linotype"/>
          <w:sz w:val="24"/>
          <w:szCs w:val="24"/>
        </w:rPr>
      </w:pPr>
      <w:r>
        <w:rPr>
          <w:rFonts w:ascii="Palatino Linotype" w:hAnsi="Palatino Linotype"/>
          <w:sz w:val="24"/>
          <w:szCs w:val="24"/>
        </w:rPr>
        <w:t>13 oktober</w:t>
      </w:r>
      <w:r w:rsidR="004177F5">
        <w:rPr>
          <w:rFonts w:ascii="Palatino Linotype" w:hAnsi="Palatino Linotype"/>
          <w:sz w:val="24"/>
          <w:szCs w:val="24"/>
        </w:rPr>
        <w:t xml:space="preserve"> 202</w:t>
      </w:r>
      <w:r w:rsidR="009956DC">
        <w:rPr>
          <w:rFonts w:ascii="Palatino Linotype" w:hAnsi="Palatino Linotype"/>
          <w:sz w:val="24"/>
          <w:szCs w:val="24"/>
        </w:rPr>
        <w:t>1</w:t>
      </w:r>
      <w:r w:rsidR="004177F5">
        <w:rPr>
          <w:rFonts w:ascii="Palatino Linotype" w:hAnsi="Palatino Linotype"/>
          <w:sz w:val="24"/>
          <w:szCs w:val="24"/>
        </w:rPr>
        <w:tab/>
        <w:t xml:space="preserve">stukken aan </w:t>
      </w:r>
      <w:r w:rsidR="00E95E58">
        <w:rPr>
          <w:rFonts w:ascii="Palatino Linotype" w:hAnsi="Palatino Linotype"/>
          <w:sz w:val="24"/>
          <w:szCs w:val="24"/>
        </w:rPr>
        <w:t>Zorgaanbieder</w:t>
      </w:r>
      <w:r w:rsidR="004177F5">
        <w:rPr>
          <w:rFonts w:ascii="Palatino Linotype" w:hAnsi="Palatino Linotype"/>
          <w:sz w:val="24"/>
          <w:szCs w:val="24"/>
        </w:rPr>
        <w:t xml:space="preserve"> gezonden; </w:t>
      </w:r>
    </w:p>
    <w:p w14:paraId="166F5275" w14:textId="72EB317D" w:rsidR="00D9437B" w:rsidRDefault="002F48CE" w:rsidP="00B55982">
      <w:pPr>
        <w:pStyle w:val="Geenafstand"/>
        <w:tabs>
          <w:tab w:val="left" w:pos="2835"/>
        </w:tabs>
        <w:ind w:left="2835" w:hanging="2835"/>
        <w:rPr>
          <w:rFonts w:ascii="Palatino Linotype" w:hAnsi="Palatino Linotype"/>
          <w:sz w:val="24"/>
          <w:szCs w:val="24"/>
        </w:rPr>
      </w:pPr>
      <w:r>
        <w:rPr>
          <w:rFonts w:ascii="Palatino Linotype" w:hAnsi="Palatino Linotype"/>
          <w:sz w:val="24"/>
          <w:szCs w:val="24"/>
        </w:rPr>
        <w:lastRenderedPageBreak/>
        <w:t>28 oktober</w:t>
      </w:r>
      <w:r w:rsidR="004177F5">
        <w:rPr>
          <w:rFonts w:ascii="Palatino Linotype" w:hAnsi="Palatino Linotype"/>
          <w:sz w:val="24"/>
          <w:szCs w:val="24"/>
        </w:rPr>
        <w:t xml:space="preserve"> 202</w:t>
      </w:r>
      <w:r w:rsidR="00755D93">
        <w:rPr>
          <w:rFonts w:ascii="Palatino Linotype" w:hAnsi="Palatino Linotype"/>
          <w:sz w:val="24"/>
          <w:szCs w:val="24"/>
        </w:rPr>
        <w:t>1</w:t>
      </w:r>
      <w:r w:rsidR="004177F5">
        <w:rPr>
          <w:rFonts w:ascii="Palatino Linotype" w:hAnsi="Palatino Linotype"/>
          <w:sz w:val="24"/>
          <w:szCs w:val="24"/>
        </w:rPr>
        <w:tab/>
      </w:r>
      <w:r w:rsidR="00755D93">
        <w:rPr>
          <w:rFonts w:ascii="Palatino Linotype" w:hAnsi="Palatino Linotype"/>
          <w:sz w:val="24"/>
          <w:szCs w:val="24"/>
        </w:rPr>
        <w:t xml:space="preserve">ontvangst reactie </w:t>
      </w:r>
      <w:r w:rsidR="00E95E58">
        <w:rPr>
          <w:rFonts w:ascii="Palatino Linotype" w:hAnsi="Palatino Linotype"/>
          <w:sz w:val="24"/>
          <w:szCs w:val="24"/>
        </w:rPr>
        <w:t>Zorgaanbieder</w:t>
      </w:r>
      <w:r w:rsidR="00755D93">
        <w:rPr>
          <w:rFonts w:ascii="Palatino Linotype" w:hAnsi="Palatino Linotype"/>
          <w:sz w:val="24"/>
          <w:szCs w:val="24"/>
        </w:rPr>
        <w:t xml:space="preserve"> op klacht</w:t>
      </w:r>
      <w:r w:rsidR="00CA4124">
        <w:rPr>
          <w:rFonts w:ascii="Palatino Linotype" w:hAnsi="Palatino Linotype"/>
          <w:sz w:val="24"/>
          <w:szCs w:val="24"/>
        </w:rPr>
        <w:t>;</w:t>
      </w:r>
    </w:p>
    <w:p w14:paraId="1F00FD5F" w14:textId="09D6782F" w:rsidR="00CA4124" w:rsidRDefault="00022818" w:rsidP="00B55982">
      <w:pPr>
        <w:pStyle w:val="Geenafstand"/>
        <w:tabs>
          <w:tab w:val="left" w:pos="2835"/>
        </w:tabs>
        <w:ind w:left="2835" w:hanging="2835"/>
        <w:rPr>
          <w:rFonts w:ascii="Palatino Linotype" w:hAnsi="Palatino Linotype"/>
          <w:sz w:val="24"/>
          <w:szCs w:val="24"/>
        </w:rPr>
      </w:pPr>
      <w:r>
        <w:rPr>
          <w:rFonts w:ascii="Palatino Linotype" w:hAnsi="Palatino Linotype"/>
          <w:sz w:val="24"/>
          <w:szCs w:val="24"/>
        </w:rPr>
        <w:t xml:space="preserve">29 november </w:t>
      </w:r>
      <w:r w:rsidR="00CA4124">
        <w:rPr>
          <w:rFonts w:ascii="Palatino Linotype" w:hAnsi="Palatino Linotype"/>
          <w:sz w:val="24"/>
          <w:szCs w:val="24"/>
        </w:rPr>
        <w:t>202</w:t>
      </w:r>
      <w:r w:rsidR="00755D93">
        <w:rPr>
          <w:rFonts w:ascii="Palatino Linotype" w:hAnsi="Palatino Linotype"/>
          <w:sz w:val="24"/>
          <w:szCs w:val="24"/>
        </w:rPr>
        <w:t>1</w:t>
      </w:r>
      <w:r w:rsidR="00CA4124">
        <w:rPr>
          <w:rFonts w:ascii="Palatino Linotype" w:hAnsi="Palatino Linotype"/>
          <w:sz w:val="24"/>
          <w:szCs w:val="24"/>
        </w:rPr>
        <w:tab/>
      </w:r>
      <w:r w:rsidR="007A6818" w:rsidRPr="007A6818">
        <w:rPr>
          <w:rFonts w:ascii="Palatino Linotype" w:hAnsi="Palatino Linotype"/>
          <w:sz w:val="24"/>
          <w:szCs w:val="24"/>
        </w:rPr>
        <w:t>intern beraad Commissie; plannen hoorzitting</w:t>
      </w:r>
      <w:r w:rsidR="007A6818">
        <w:rPr>
          <w:rFonts w:ascii="Palatino Linotype" w:hAnsi="Palatino Linotype"/>
          <w:sz w:val="24"/>
          <w:szCs w:val="24"/>
        </w:rPr>
        <w:t>;</w:t>
      </w:r>
    </w:p>
    <w:p w14:paraId="2C30A701" w14:textId="06F1976A" w:rsidR="003A592B" w:rsidRDefault="00022818" w:rsidP="00B55982">
      <w:pPr>
        <w:pStyle w:val="Geenafstand"/>
        <w:tabs>
          <w:tab w:val="left" w:pos="2835"/>
        </w:tabs>
        <w:ind w:left="2835" w:hanging="2835"/>
        <w:rPr>
          <w:rFonts w:ascii="Palatino Linotype" w:hAnsi="Palatino Linotype"/>
          <w:sz w:val="24"/>
          <w:szCs w:val="24"/>
        </w:rPr>
      </w:pPr>
      <w:r>
        <w:rPr>
          <w:rFonts w:ascii="Palatino Linotype" w:hAnsi="Palatino Linotype"/>
          <w:sz w:val="24"/>
          <w:szCs w:val="24"/>
        </w:rPr>
        <w:t>20 dece</w:t>
      </w:r>
      <w:r w:rsidR="003A592B">
        <w:rPr>
          <w:rFonts w:ascii="Palatino Linotype" w:hAnsi="Palatino Linotype"/>
          <w:sz w:val="24"/>
          <w:szCs w:val="24"/>
        </w:rPr>
        <w:t>mber 2021</w:t>
      </w:r>
      <w:r w:rsidR="003A592B">
        <w:rPr>
          <w:rFonts w:ascii="Palatino Linotype" w:hAnsi="Palatino Linotype"/>
          <w:sz w:val="24"/>
          <w:szCs w:val="24"/>
        </w:rPr>
        <w:tab/>
      </w:r>
      <w:r w:rsidR="007A6818" w:rsidRPr="007A6818">
        <w:rPr>
          <w:rFonts w:ascii="Palatino Linotype" w:hAnsi="Palatino Linotype"/>
          <w:sz w:val="24"/>
          <w:szCs w:val="24"/>
        </w:rPr>
        <w:t>hoorzitting in aanwezigheid van partijen</w:t>
      </w:r>
      <w:r w:rsidR="00E5621E">
        <w:rPr>
          <w:rFonts w:ascii="Palatino Linotype" w:hAnsi="Palatino Linotype"/>
          <w:sz w:val="24"/>
          <w:szCs w:val="24"/>
        </w:rPr>
        <w:t>;</w:t>
      </w:r>
      <w:r w:rsidR="007A6818" w:rsidRPr="007A6818">
        <w:rPr>
          <w:rFonts w:ascii="Palatino Linotype" w:hAnsi="Palatino Linotype"/>
          <w:sz w:val="24"/>
          <w:szCs w:val="24"/>
        </w:rPr>
        <w:t xml:space="preserve"> </w:t>
      </w:r>
    </w:p>
    <w:p w14:paraId="64797A82" w14:textId="63C13A97" w:rsidR="00A678C8" w:rsidRDefault="007A6818" w:rsidP="00C76E8A">
      <w:pPr>
        <w:pStyle w:val="Geenafstand"/>
        <w:tabs>
          <w:tab w:val="left" w:pos="2835"/>
        </w:tabs>
        <w:rPr>
          <w:rFonts w:ascii="Palatino Linotype" w:hAnsi="Palatino Linotype"/>
          <w:color w:val="000000" w:themeColor="text1"/>
          <w:sz w:val="24"/>
          <w:szCs w:val="24"/>
        </w:rPr>
      </w:pPr>
      <w:r>
        <w:rPr>
          <w:rFonts w:ascii="Palatino Linotype" w:hAnsi="Palatino Linotype"/>
          <w:color w:val="000000" w:themeColor="text1"/>
          <w:sz w:val="24"/>
          <w:szCs w:val="24"/>
        </w:rPr>
        <w:t>1</w:t>
      </w:r>
      <w:r w:rsidR="00E5621E">
        <w:rPr>
          <w:rFonts w:ascii="Palatino Linotype" w:hAnsi="Palatino Linotype"/>
          <w:color w:val="000000" w:themeColor="text1"/>
          <w:sz w:val="24"/>
          <w:szCs w:val="24"/>
        </w:rPr>
        <w:t>4</w:t>
      </w:r>
      <w:r>
        <w:rPr>
          <w:rFonts w:ascii="Palatino Linotype" w:hAnsi="Palatino Linotype"/>
          <w:color w:val="000000" w:themeColor="text1"/>
          <w:sz w:val="24"/>
          <w:szCs w:val="24"/>
        </w:rPr>
        <w:t xml:space="preserve"> januari 2022</w:t>
      </w:r>
      <w:r w:rsidR="00FC5E9C" w:rsidRPr="00507872">
        <w:rPr>
          <w:rFonts w:ascii="Palatino Linotype" w:hAnsi="Palatino Linotype"/>
          <w:color w:val="000000" w:themeColor="text1"/>
          <w:sz w:val="24"/>
          <w:szCs w:val="24"/>
        </w:rPr>
        <w:tab/>
        <w:t xml:space="preserve">uitspraak </w:t>
      </w:r>
      <w:r w:rsidR="00B64DA9" w:rsidRPr="00507872">
        <w:rPr>
          <w:rFonts w:ascii="Palatino Linotype" w:hAnsi="Palatino Linotype"/>
          <w:color w:val="000000" w:themeColor="text1"/>
          <w:sz w:val="24"/>
          <w:szCs w:val="24"/>
        </w:rPr>
        <w:t>Commissie</w:t>
      </w:r>
      <w:r>
        <w:rPr>
          <w:rFonts w:ascii="Palatino Linotype" w:hAnsi="Palatino Linotype"/>
          <w:color w:val="000000" w:themeColor="text1"/>
          <w:sz w:val="24"/>
          <w:szCs w:val="24"/>
        </w:rPr>
        <w:t>,</w:t>
      </w:r>
      <w:r w:rsidR="00293182" w:rsidRPr="00507872">
        <w:rPr>
          <w:rFonts w:ascii="Palatino Linotype" w:hAnsi="Palatino Linotype"/>
          <w:color w:val="000000" w:themeColor="text1"/>
          <w:sz w:val="24"/>
          <w:szCs w:val="24"/>
        </w:rPr>
        <w:t xml:space="preserve"> </w:t>
      </w:r>
      <w:r w:rsidR="00FC5E9C" w:rsidRPr="00507872">
        <w:rPr>
          <w:rFonts w:ascii="Palatino Linotype" w:hAnsi="Palatino Linotype"/>
          <w:color w:val="000000" w:themeColor="text1"/>
          <w:sz w:val="24"/>
          <w:szCs w:val="24"/>
        </w:rPr>
        <w:t>aan partijen verzonden</w:t>
      </w:r>
      <w:r w:rsidR="008A70F7" w:rsidRPr="00507872">
        <w:rPr>
          <w:rFonts w:ascii="Palatino Linotype" w:hAnsi="Palatino Linotype"/>
          <w:color w:val="000000" w:themeColor="text1"/>
          <w:sz w:val="24"/>
          <w:szCs w:val="24"/>
        </w:rPr>
        <w:t>.</w:t>
      </w:r>
    </w:p>
    <w:p w14:paraId="33B612C9" w14:textId="6AFB8661" w:rsidR="009B1B14" w:rsidRDefault="009B1B14" w:rsidP="00C76E8A">
      <w:pPr>
        <w:pStyle w:val="Geenafstand"/>
        <w:tabs>
          <w:tab w:val="left" w:pos="2835"/>
        </w:tabs>
        <w:rPr>
          <w:rFonts w:ascii="Palatino Linotype" w:hAnsi="Palatino Linotype"/>
          <w:color w:val="000000" w:themeColor="text1"/>
          <w:sz w:val="24"/>
          <w:szCs w:val="24"/>
        </w:rPr>
      </w:pPr>
    </w:p>
    <w:p w14:paraId="0CC5FAF7" w14:textId="77777777" w:rsidR="007A6818" w:rsidRDefault="007A6818" w:rsidP="00C76E8A">
      <w:pPr>
        <w:pStyle w:val="Geenafstand"/>
        <w:tabs>
          <w:tab w:val="left" w:pos="2835"/>
        </w:tabs>
        <w:rPr>
          <w:rFonts w:ascii="Palatino Linotype" w:hAnsi="Palatino Linotype"/>
          <w:color w:val="000000" w:themeColor="text1"/>
          <w:sz w:val="24"/>
          <w:szCs w:val="24"/>
        </w:rPr>
      </w:pPr>
    </w:p>
    <w:p w14:paraId="6C65E907" w14:textId="297CB50F" w:rsidR="006C6A11" w:rsidRPr="00827891" w:rsidRDefault="00CF4368" w:rsidP="00C76E8A">
      <w:pPr>
        <w:pStyle w:val="Geenafstand"/>
        <w:ind w:left="284" w:hanging="284"/>
        <w:rPr>
          <w:rFonts w:ascii="Palatino Linotype" w:hAnsi="Palatino Linotype"/>
          <w:b/>
          <w:sz w:val="28"/>
          <w:szCs w:val="28"/>
          <w:u w:val="single"/>
        </w:rPr>
      </w:pPr>
      <w:r w:rsidRPr="00827891">
        <w:rPr>
          <w:rFonts w:ascii="Palatino Linotype" w:hAnsi="Palatino Linotype"/>
          <w:b/>
          <w:sz w:val="28"/>
          <w:szCs w:val="28"/>
          <w:u w:val="single"/>
        </w:rPr>
        <w:t>2.</w:t>
      </w:r>
      <w:r w:rsidRPr="00827891">
        <w:rPr>
          <w:rFonts w:ascii="Palatino Linotype" w:hAnsi="Palatino Linotype"/>
          <w:b/>
          <w:sz w:val="28"/>
          <w:szCs w:val="28"/>
          <w:u w:val="single"/>
        </w:rPr>
        <w:tab/>
      </w:r>
      <w:r w:rsidR="00E076E3" w:rsidRPr="00827891">
        <w:rPr>
          <w:rFonts w:ascii="Palatino Linotype" w:hAnsi="Palatino Linotype"/>
          <w:b/>
          <w:sz w:val="28"/>
          <w:szCs w:val="28"/>
          <w:u w:val="single"/>
        </w:rPr>
        <w:tab/>
      </w:r>
      <w:r w:rsidR="008D1144" w:rsidRPr="00827891">
        <w:rPr>
          <w:rFonts w:ascii="Palatino Linotype" w:hAnsi="Palatino Linotype"/>
          <w:b/>
          <w:sz w:val="28"/>
          <w:szCs w:val="28"/>
          <w:u w:val="single"/>
        </w:rPr>
        <w:t>Aanleiding</w:t>
      </w:r>
    </w:p>
    <w:p w14:paraId="3AB3CBAD" w14:textId="6A1B3E07" w:rsidR="00C838D9" w:rsidRDefault="00477093" w:rsidP="00B7529F">
      <w:pPr>
        <w:pStyle w:val="Geenafstand"/>
        <w:jc w:val="both"/>
        <w:rPr>
          <w:rFonts w:ascii="Palatino Linotype" w:hAnsi="Palatino Linotype"/>
          <w:bCs/>
          <w:sz w:val="24"/>
          <w:szCs w:val="24"/>
        </w:rPr>
      </w:pPr>
      <w:r w:rsidRPr="00477093">
        <w:rPr>
          <w:rFonts w:ascii="Palatino Linotype" w:hAnsi="Palatino Linotype"/>
          <w:bCs/>
          <w:sz w:val="24"/>
          <w:szCs w:val="24"/>
        </w:rPr>
        <w:t xml:space="preserve">In het vervolg van de uitspraak wordt </w:t>
      </w:r>
      <w:r w:rsidR="00AF1CF2">
        <w:rPr>
          <w:rFonts w:ascii="Palatino Linotype" w:hAnsi="Palatino Linotype"/>
          <w:bCs/>
          <w:sz w:val="24"/>
          <w:szCs w:val="24"/>
        </w:rPr>
        <w:t>A</w:t>
      </w:r>
      <w:r w:rsidRPr="00477093">
        <w:rPr>
          <w:rFonts w:ascii="Palatino Linotype" w:hAnsi="Palatino Linotype"/>
          <w:bCs/>
          <w:sz w:val="24"/>
          <w:szCs w:val="24"/>
        </w:rPr>
        <w:t xml:space="preserve"> </w:t>
      </w:r>
      <w:r w:rsidR="00C838D9" w:rsidRPr="00C838D9">
        <w:rPr>
          <w:rFonts w:ascii="Palatino Linotype" w:hAnsi="Palatino Linotype"/>
          <w:bCs/>
          <w:sz w:val="24"/>
          <w:szCs w:val="24"/>
        </w:rPr>
        <w:t xml:space="preserve">aangeduid met </w:t>
      </w:r>
      <w:r w:rsidRPr="00477093">
        <w:rPr>
          <w:rFonts w:ascii="Palatino Linotype" w:hAnsi="Palatino Linotype"/>
          <w:bCs/>
          <w:sz w:val="24"/>
          <w:szCs w:val="24"/>
        </w:rPr>
        <w:t>“Cliënte”</w:t>
      </w:r>
      <w:r w:rsidR="00C838D9">
        <w:rPr>
          <w:rFonts w:ascii="Palatino Linotype" w:hAnsi="Palatino Linotype"/>
          <w:bCs/>
          <w:sz w:val="24"/>
          <w:szCs w:val="24"/>
        </w:rPr>
        <w:t>.</w:t>
      </w:r>
      <w:r w:rsidRPr="00477093">
        <w:rPr>
          <w:rFonts w:ascii="Palatino Linotype" w:hAnsi="Palatino Linotype"/>
          <w:bCs/>
          <w:sz w:val="24"/>
          <w:szCs w:val="24"/>
        </w:rPr>
        <w:t xml:space="preserve"> </w:t>
      </w:r>
    </w:p>
    <w:p w14:paraId="3773D141" w14:textId="422BAF73" w:rsidR="00477093" w:rsidRDefault="00477093" w:rsidP="00B7529F">
      <w:pPr>
        <w:pStyle w:val="Geenafstand"/>
        <w:jc w:val="both"/>
        <w:rPr>
          <w:rFonts w:ascii="Palatino Linotype" w:hAnsi="Palatino Linotype"/>
          <w:bCs/>
          <w:sz w:val="24"/>
          <w:szCs w:val="24"/>
        </w:rPr>
      </w:pPr>
      <w:r w:rsidRPr="00477093">
        <w:rPr>
          <w:rFonts w:ascii="Palatino Linotype" w:hAnsi="Palatino Linotype"/>
          <w:bCs/>
          <w:sz w:val="24"/>
          <w:szCs w:val="24"/>
        </w:rPr>
        <w:t xml:space="preserve">Cliënte en </w:t>
      </w:r>
      <w:r w:rsidR="00AF1CF2">
        <w:rPr>
          <w:rFonts w:ascii="Palatino Linotype" w:hAnsi="Palatino Linotype"/>
          <w:bCs/>
          <w:sz w:val="24"/>
          <w:szCs w:val="24"/>
        </w:rPr>
        <w:t xml:space="preserve">B en C </w:t>
      </w:r>
      <w:r w:rsidRPr="00477093">
        <w:rPr>
          <w:rFonts w:ascii="Palatino Linotype" w:hAnsi="Palatino Linotype"/>
          <w:bCs/>
          <w:sz w:val="24"/>
          <w:szCs w:val="24"/>
        </w:rPr>
        <w:t xml:space="preserve"> tezamen worden aangeduid met </w:t>
      </w:r>
      <w:r>
        <w:rPr>
          <w:rFonts w:ascii="Palatino Linotype" w:hAnsi="Palatino Linotype"/>
          <w:bCs/>
          <w:sz w:val="24"/>
          <w:szCs w:val="24"/>
        </w:rPr>
        <w:t>“</w:t>
      </w:r>
      <w:r w:rsidRPr="00477093">
        <w:rPr>
          <w:rFonts w:ascii="Palatino Linotype" w:hAnsi="Palatino Linotype"/>
          <w:bCs/>
          <w:sz w:val="24"/>
          <w:szCs w:val="24"/>
        </w:rPr>
        <w:t>Klagers</w:t>
      </w:r>
      <w:r>
        <w:rPr>
          <w:rFonts w:ascii="Palatino Linotype" w:hAnsi="Palatino Linotype"/>
          <w:bCs/>
          <w:sz w:val="24"/>
          <w:szCs w:val="24"/>
        </w:rPr>
        <w:t>”.</w:t>
      </w:r>
    </w:p>
    <w:p w14:paraId="4674EDC3" w14:textId="77777777" w:rsidR="00477093" w:rsidRDefault="00477093" w:rsidP="00B7529F">
      <w:pPr>
        <w:pStyle w:val="Geenafstand"/>
        <w:jc w:val="both"/>
        <w:rPr>
          <w:rFonts w:ascii="Palatino Linotype" w:hAnsi="Palatino Linotype"/>
          <w:bCs/>
          <w:sz w:val="24"/>
          <w:szCs w:val="24"/>
        </w:rPr>
      </w:pPr>
    </w:p>
    <w:p w14:paraId="1ED1170F" w14:textId="49DF7D5B" w:rsidR="004C73BE" w:rsidRDefault="00477093" w:rsidP="00B7529F">
      <w:pPr>
        <w:pStyle w:val="Geenafstand"/>
        <w:jc w:val="both"/>
        <w:rPr>
          <w:rFonts w:ascii="Palatino Linotype" w:hAnsi="Palatino Linotype"/>
          <w:bCs/>
          <w:sz w:val="24"/>
          <w:szCs w:val="24"/>
        </w:rPr>
      </w:pPr>
      <w:r>
        <w:rPr>
          <w:rFonts w:ascii="Palatino Linotype" w:hAnsi="Palatino Linotype"/>
          <w:bCs/>
          <w:sz w:val="24"/>
          <w:szCs w:val="24"/>
        </w:rPr>
        <w:t>Cliënt</w:t>
      </w:r>
      <w:r w:rsidR="00C838D9">
        <w:rPr>
          <w:rFonts w:ascii="Palatino Linotype" w:hAnsi="Palatino Linotype"/>
          <w:bCs/>
          <w:sz w:val="24"/>
          <w:szCs w:val="24"/>
        </w:rPr>
        <w:t>e, geboren in 1994</w:t>
      </w:r>
      <w:r w:rsidR="00152119">
        <w:rPr>
          <w:rFonts w:ascii="Palatino Linotype" w:hAnsi="Palatino Linotype"/>
          <w:bCs/>
          <w:sz w:val="24"/>
          <w:szCs w:val="24"/>
        </w:rPr>
        <w:t>,</w:t>
      </w:r>
      <w:r w:rsidR="00C838D9">
        <w:rPr>
          <w:rFonts w:ascii="Palatino Linotype" w:hAnsi="Palatino Linotype"/>
          <w:bCs/>
          <w:sz w:val="24"/>
          <w:szCs w:val="24"/>
        </w:rPr>
        <w:t xml:space="preserve"> is bekend met een cerebrale parese en een lichte verstandelijke beperking. Zij is vanaf</w:t>
      </w:r>
      <w:r w:rsidR="00A87A90">
        <w:rPr>
          <w:rFonts w:ascii="Palatino Linotype" w:hAnsi="Palatino Linotype"/>
          <w:bCs/>
          <w:sz w:val="24"/>
          <w:szCs w:val="24"/>
        </w:rPr>
        <w:t xml:space="preserve"> december 2013 vanuit haar ouderlijke woning in </w:t>
      </w:r>
      <w:r w:rsidR="00AF1CF2">
        <w:rPr>
          <w:rFonts w:ascii="Palatino Linotype" w:hAnsi="Palatino Linotype"/>
          <w:bCs/>
          <w:sz w:val="24"/>
          <w:szCs w:val="24"/>
        </w:rPr>
        <w:t>F</w:t>
      </w:r>
      <w:r w:rsidR="0030280B">
        <w:rPr>
          <w:rFonts w:ascii="Palatino Linotype" w:hAnsi="Palatino Linotype"/>
          <w:bCs/>
          <w:sz w:val="24"/>
          <w:szCs w:val="24"/>
        </w:rPr>
        <w:t xml:space="preserve"> </w:t>
      </w:r>
      <w:r w:rsidR="00A87A90">
        <w:rPr>
          <w:rFonts w:ascii="Palatino Linotype" w:hAnsi="Palatino Linotype"/>
          <w:bCs/>
          <w:sz w:val="24"/>
          <w:szCs w:val="24"/>
        </w:rPr>
        <w:t xml:space="preserve">gaan wonen. </w:t>
      </w:r>
      <w:r w:rsidR="004C73BE">
        <w:rPr>
          <w:rFonts w:ascii="Palatino Linotype" w:hAnsi="Palatino Linotype"/>
          <w:bCs/>
          <w:sz w:val="24"/>
          <w:szCs w:val="24"/>
        </w:rPr>
        <w:t xml:space="preserve">In 2019 is er een overdracht geweest </w:t>
      </w:r>
      <w:r w:rsidR="007A6818">
        <w:rPr>
          <w:rFonts w:ascii="Palatino Linotype" w:hAnsi="Palatino Linotype"/>
          <w:bCs/>
          <w:sz w:val="24"/>
          <w:szCs w:val="24"/>
        </w:rPr>
        <w:t xml:space="preserve">en wordt </w:t>
      </w:r>
      <w:r w:rsidR="00AF1CF2">
        <w:rPr>
          <w:rFonts w:ascii="Palatino Linotype" w:hAnsi="Palatino Linotype"/>
          <w:bCs/>
          <w:sz w:val="24"/>
          <w:szCs w:val="24"/>
        </w:rPr>
        <w:t>F</w:t>
      </w:r>
      <w:r w:rsidR="007A6818">
        <w:rPr>
          <w:rFonts w:ascii="Palatino Linotype" w:hAnsi="Palatino Linotype"/>
          <w:bCs/>
          <w:sz w:val="24"/>
          <w:szCs w:val="24"/>
        </w:rPr>
        <w:t xml:space="preserve"> gedreven door Aangeklaagde. </w:t>
      </w:r>
      <w:r w:rsidR="004C73BE">
        <w:rPr>
          <w:rFonts w:ascii="Palatino Linotype" w:hAnsi="Palatino Linotype"/>
          <w:bCs/>
          <w:sz w:val="24"/>
          <w:szCs w:val="24"/>
        </w:rPr>
        <w:t xml:space="preserve">Het heeft, vanaf het begin van wonen in </w:t>
      </w:r>
      <w:r w:rsidR="00AF1CF2">
        <w:rPr>
          <w:rFonts w:ascii="Palatino Linotype" w:hAnsi="Palatino Linotype"/>
          <w:bCs/>
          <w:sz w:val="24"/>
          <w:szCs w:val="24"/>
        </w:rPr>
        <w:t>F</w:t>
      </w:r>
      <w:r w:rsidR="004C73BE">
        <w:rPr>
          <w:rFonts w:ascii="Palatino Linotype" w:hAnsi="Palatino Linotype"/>
          <w:bCs/>
          <w:sz w:val="24"/>
          <w:szCs w:val="24"/>
        </w:rPr>
        <w:t xml:space="preserve">, lang geduurd voordat de juiste behandeling en begeleiding van </w:t>
      </w:r>
      <w:r>
        <w:rPr>
          <w:rFonts w:ascii="Palatino Linotype" w:hAnsi="Palatino Linotype"/>
          <w:bCs/>
          <w:sz w:val="24"/>
          <w:szCs w:val="24"/>
        </w:rPr>
        <w:t xml:space="preserve">Cliënte </w:t>
      </w:r>
      <w:r w:rsidR="004C73BE">
        <w:rPr>
          <w:rFonts w:ascii="Palatino Linotype" w:hAnsi="Palatino Linotype"/>
          <w:bCs/>
          <w:sz w:val="24"/>
          <w:szCs w:val="24"/>
        </w:rPr>
        <w:t xml:space="preserve">was gevonden. Na de overdracht in 2019 </w:t>
      </w:r>
      <w:r w:rsidR="0021733F">
        <w:rPr>
          <w:rFonts w:ascii="Palatino Linotype" w:hAnsi="Palatino Linotype"/>
          <w:bCs/>
          <w:sz w:val="24"/>
          <w:szCs w:val="24"/>
        </w:rPr>
        <w:t>w</w:t>
      </w:r>
      <w:r w:rsidR="007A6818">
        <w:rPr>
          <w:rFonts w:ascii="Palatino Linotype" w:hAnsi="Palatino Linotype"/>
          <w:bCs/>
          <w:sz w:val="24"/>
          <w:szCs w:val="24"/>
        </w:rPr>
        <w:t>erd</w:t>
      </w:r>
      <w:r w:rsidR="0021733F">
        <w:rPr>
          <w:rFonts w:ascii="Palatino Linotype" w:hAnsi="Palatino Linotype"/>
          <w:bCs/>
          <w:sz w:val="24"/>
          <w:szCs w:val="24"/>
        </w:rPr>
        <w:t xml:space="preserve"> de behandeling en begeleiding aanvankelijk nog </w:t>
      </w:r>
      <w:r w:rsidR="007A6818">
        <w:rPr>
          <w:rFonts w:ascii="Palatino Linotype" w:hAnsi="Palatino Linotype"/>
          <w:bCs/>
          <w:sz w:val="24"/>
          <w:szCs w:val="24"/>
        </w:rPr>
        <w:t xml:space="preserve">als </w:t>
      </w:r>
      <w:r w:rsidR="0021733F">
        <w:rPr>
          <w:rFonts w:ascii="Palatino Linotype" w:hAnsi="Palatino Linotype"/>
          <w:bCs/>
          <w:sz w:val="24"/>
          <w:szCs w:val="24"/>
        </w:rPr>
        <w:t>goed</w:t>
      </w:r>
      <w:r w:rsidR="007A6818">
        <w:rPr>
          <w:rFonts w:ascii="Palatino Linotype" w:hAnsi="Palatino Linotype"/>
          <w:bCs/>
          <w:sz w:val="24"/>
          <w:szCs w:val="24"/>
        </w:rPr>
        <w:t xml:space="preserve"> ervaren door Klagers</w:t>
      </w:r>
      <w:r w:rsidR="0021733F">
        <w:rPr>
          <w:rFonts w:ascii="Palatino Linotype" w:hAnsi="Palatino Linotype"/>
          <w:bCs/>
          <w:sz w:val="24"/>
          <w:szCs w:val="24"/>
        </w:rPr>
        <w:t>, maar na enkele maanden bleek dat er sprake was van verschil</w:t>
      </w:r>
      <w:r w:rsidR="007A6818">
        <w:rPr>
          <w:rFonts w:ascii="Palatino Linotype" w:hAnsi="Palatino Linotype"/>
          <w:bCs/>
          <w:sz w:val="24"/>
          <w:szCs w:val="24"/>
        </w:rPr>
        <w:t xml:space="preserve"> van inzicht </w:t>
      </w:r>
      <w:r w:rsidR="0021733F">
        <w:rPr>
          <w:rFonts w:ascii="Palatino Linotype" w:hAnsi="Palatino Linotype"/>
          <w:bCs/>
          <w:sz w:val="24"/>
          <w:szCs w:val="24"/>
        </w:rPr>
        <w:t xml:space="preserve">tussen </w:t>
      </w:r>
      <w:r w:rsidR="007A6818">
        <w:rPr>
          <w:rFonts w:ascii="Palatino Linotype" w:hAnsi="Palatino Linotype"/>
          <w:bCs/>
          <w:sz w:val="24"/>
          <w:szCs w:val="24"/>
        </w:rPr>
        <w:t>Zorgaanbieder</w:t>
      </w:r>
      <w:r w:rsidR="0021733F">
        <w:rPr>
          <w:rFonts w:ascii="Palatino Linotype" w:hAnsi="Palatino Linotype"/>
          <w:bCs/>
          <w:sz w:val="24"/>
          <w:szCs w:val="24"/>
        </w:rPr>
        <w:t xml:space="preserve"> en </w:t>
      </w:r>
      <w:r w:rsidR="007A6818">
        <w:rPr>
          <w:rFonts w:ascii="Palatino Linotype" w:hAnsi="Palatino Linotype"/>
          <w:bCs/>
          <w:sz w:val="24"/>
          <w:szCs w:val="24"/>
        </w:rPr>
        <w:t xml:space="preserve">Klagers </w:t>
      </w:r>
      <w:r w:rsidR="0021733F">
        <w:rPr>
          <w:rFonts w:ascii="Palatino Linotype" w:hAnsi="Palatino Linotype"/>
          <w:bCs/>
          <w:sz w:val="24"/>
          <w:szCs w:val="24"/>
        </w:rPr>
        <w:t xml:space="preserve">in de </w:t>
      </w:r>
      <w:r w:rsidR="007A6818">
        <w:rPr>
          <w:rFonts w:ascii="Palatino Linotype" w:hAnsi="Palatino Linotype"/>
          <w:bCs/>
          <w:sz w:val="24"/>
          <w:szCs w:val="24"/>
        </w:rPr>
        <w:t xml:space="preserve">visie op de </w:t>
      </w:r>
      <w:r w:rsidR="0021733F">
        <w:rPr>
          <w:rFonts w:ascii="Palatino Linotype" w:hAnsi="Palatino Linotype"/>
          <w:bCs/>
          <w:sz w:val="24"/>
          <w:szCs w:val="24"/>
        </w:rPr>
        <w:t xml:space="preserve">problematiek van </w:t>
      </w:r>
      <w:r>
        <w:rPr>
          <w:rFonts w:ascii="Palatino Linotype" w:hAnsi="Palatino Linotype"/>
          <w:bCs/>
          <w:sz w:val="24"/>
          <w:szCs w:val="24"/>
        </w:rPr>
        <w:t>Cliënte</w:t>
      </w:r>
      <w:r w:rsidR="0021733F">
        <w:rPr>
          <w:rFonts w:ascii="Palatino Linotype" w:hAnsi="Palatino Linotype"/>
          <w:bCs/>
          <w:sz w:val="24"/>
          <w:szCs w:val="24"/>
        </w:rPr>
        <w:t xml:space="preserve">. </w:t>
      </w:r>
      <w:r w:rsidR="007A6818">
        <w:rPr>
          <w:rFonts w:ascii="Palatino Linotype" w:hAnsi="Palatino Linotype"/>
          <w:bCs/>
          <w:sz w:val="24"/>
          <w:szCs w:val="24"/>
        </w:rPr>
        <w:t>Klagers hadden i</w:t>
      </w:r>
      <w:r w:rsidR="0021733F">
        <w:rPr>
          <w:rFonts w:ascii="Palatino Linotype" w:hAnsi="Palatino Linotype"/>
          <w:bCs/>
          <w:sz w:val="24"/>
          <w:szCs w:val="24"/>
        </w:rPr>
        <w:t xml:space="preserve">n toenemende mate moeite met de zorg die </w:t>
      </w:r>
      <w:r w:rsidR="007A6818">
        <w:rPr>
          <w:rFonts w:ascii="Palatino Linotype" w:hAnsi="Palatino Linotype"/>
          <w:bCs/>
          <w:sz w:val="24"/>
          <w:szCs w:val="24"/>
        </w:rPr>
        <w:t xml:space="preserve">Aangeklaagde </w:t>
      </w:r>
      <w:r w:rsidR="0021733F">
        <w:rPr>
          <w:rFonts w:ascii="Palatino Linotype" w:hAnsi="Palatino Linotype"/>
          <w:bCs/>
          <w:sz w:val="24"/>
          <w:szCs w:val="24"/>
        </w:rPr>
        <w:t>bo</w:t>
      </w:r>
      <w:r w:rsidR="007A6818">
        <w:rPr>
          <w:rFonts w:ascii="Palatino Linotype" w:hAnsi="Palatino Linotype"/>
          <w:bCs/>
          <w:sz w:val="24"/>
          <w:szCs w:val="24"/>
        </w:rPr>
        <w:t>o</w:t>
      </w:r>
      <w:r w:rsidR="0021733F">
        <w:rPr>
          <w:rFonts w:ascii="Palatino Linotype" w:hAnsi="Palatino Linotype"/>
          <w:bCs/>
          <w:sz w:val="24"/>
          <w:szCs w:val="24"/>
        </w:rPr>
        <w:t>d</w:t>
      </w:r>
      <w:r w:rsidR="007A6818">
        <w:rPr>
          <w:rFonts w:ascii="Palatino Linotype" w:hAnsi="Palatino Linotype"/>
          <w:bCs/>
          <w:sz w:val="24"/>
          <w:szCs w:val="24"/>
        </w:rPr>
        <w:t xml:space="preserve"> aan </w:t>
      </w:r>
      <w:r>
        <w:rPr>
          <w:rFonts w:ascii="Palatino Linotype" w:hAnsi="Palatino Linotype"/>
          <w:bCs/>
          <w:sz w:val="24"/>
          <w:szCs w:val="24"/>
        </w:rPr>
        <w:t>Cliënte</w:t>
      </w:r>
      <w:r w:rsidR="007A6818">
        <w:rPr>
          <w:rFonts w:ascii="Palatino Linotype" w:hAnsi="Palatino Linotype"/>
          <w:bCs/>
          <w:sz w:val="24"/>
          <w:szCs w:val="24"/>
        </w:rPr>
        <w:t>.</w:t>
      </w:r>
      <w:r w:rsidR="0021733F">
        <w:rPr>
          <w:rFonts w:ascii="Palatino Linotype" w:hAnsi="Palatino Linotype"/>
          <w:bCs/>
          <w:sz w:val="24"/>
          <w:szCs w:val="24"/>
        </w:rPr>
        <w:t xml:space="preserve">  </w:t>
      </w:r>
    </w:p>
    <w:p w14:paraId="2C211F10" w14:textId="0DB16A74" w:rsidR="00B7529F" w:rsidRDefault="00B7529F" w:rsidP="00B7529F">
      <w:pPr>
        <w:pStyle w:val="Geenafstand"/>
        <w:jc w:val="both"/>
        <w:rPr>
          <w:rFonts w:ascii="Palatino Linotype" w:hAnsi="Palatino Linotype"/>
          <w:bCs/>
          <w:sz w:val="24"/>
          <w:szCs w:val="24"/>
        </w:rPr>
      </w:pPr>
    </w:p>
    <w:p w14:paraId="322AEEE3" w14:textId="03E8280E" w:rsidR="00BF397E" w:rsidRDefault="00BF397E" w:rsidP="00B7529F">
      <w:pPr>
        <w:pStyle w:val="Geenafstand"/>
        <w:jc w:val="both"/>
        <w:rPr>
          <w:rFonts w:ascii="Palatino Linotype" w:hAnsi="Palatino Linotype"/>
          <w:bCs/>
          <w:sz w:val="24"/>
          <w:szCs w:val="24"/>
        </w:rPr>
      </w:pPr>
      <w:r>
        <w:rPr>
          <w:rFonts w:ascii="Palatino Linotype" w:hAnsi="Palatino Linotype"/>
          <w:bCs/>
          <w:sz w:val="24"/>
          <w:szCs w:val="24"/>
        </w:rPr>
        <w:t xml:space="preserve">Cliënte woont vanaf </w:t>
      </w:r>
      <w:r w:rsidR="00C838D9">
        <w:rPr>
          <w:rFonts w:ascii="Palatino Linotype" w:hAnsi="Palatino Linotype"/>
          <w:bCs/>
          <w:sz w:val="24"/>
          <w:szCs w:val="24"/>
        </w:rPr>
        <w:t xml:space="preserve">19 mei 2021 </w:t>
      </w:r>
      <w:r>
        <w:rPr>
          <w:rFonts w:ascii="Palatino Linotype" w:hAnsi="Palatino Linotype"/>
          <w:bCs/>
          <w:sz w:val="24"/>
          <w:szCs w:val="24"/>
        </w:rPr>
        <w:t xml:space="preserve">weer bij haar ouders. Klagers hebben de overeenkomst met de Zorgaanbieder formeel beëindigd met ingang van </w:t>
      </w:r>
      <w:r w:rsidR="00A87A90">
        <w:rPr>
          <w:rFonts w:ascii="Palatino Linotype" w:hAnsi="Palatino Linotype"/>
          <w:bCs/>
          <w:sz w:val="24"/>
          <w:szCs w:val="24"/>
        </w:rPr>
        <w:t>30 augustus 2021</w:t>
      </w:r>
      <w:r w:rsidR="00152119">
        <w:rPr>
          <w:rFonts w:ascii="Palatino Linotype" w:hAnsi="Palatino Linotype"/>
          <w:bCs/>
          <w:sz w:val="24"/>
          <w:szCs w:val="24"/>
        </w:rPr>
        <w:t>.</w:t>
      </w:r>
    </w:p>
    <w:p w14:paraId="55D6BF0F" w14:textId="77777777" w:rsidR="00BF397E" w:rsidRDefault="00BF397E" w:rsidP="00B7529F">
      <w:pPr>
        <w:pStyle w:val="Geenafstand"/>
        <w:jc w:val="both"/>
        <w:rPr>
          <w:rFonts w:ascii="Palatino Linotype" w:hAnsi="Palatino Linotype"/>
          <w:bCs/>
          <w:sz w:val="24"/>
          <w:szCs w:val="24"/>
        </w:rPr>
      </w:pPr>
    </w:p>
    <w:p w14:paraId="2A6C922B" w14:textId="5D50EF52" w:rsidR="00BF397E" w:rsidRDefault="00BF397E" w:rsidP="00B7529F">
      <w:pPr>
        <w:pStyle w:val="Geenafstand"/>
        <w:jc w:val="both"/>
        <w:rPr>
          <w:rFonts w:ascii="Palatino Linotype" w:hAnsi="Palatino Linotype"/>
          <w:bCs/>
          <w:sz w:val="24"/>
          <w:szCs w:val="24"/>
        </w:rPr>
      </w:pPr>
      <w:r>
        <w:rPr>
          <w:rFonts w:ascii="Palatino Linotype" w:hAnsi="Palatino Linotype"/>
          <w:bCs/>
          <w:sz w:val="24"/>
          <w:szCs w:val="24"/>
        </w:rPr>
        <w:t xml:space="preserve">Op </w:t>
      </w:r>
      <w:r w:rsidR="00A87A90">
        <w:rPr>
          <w:rFonts w:ascii="Palatino Linotype" w:hAnsi="Palatino Linotype"/>
          <w:bCs/>
          <w:sz w:val="24"/>
          <w:szCs w:val="24"/>
        </w:rPr>
        <w:t xml:space="preserve">4 juli </w:t>
      </w:r>
      <w:r w:rsidR="00A87A90" w:rsidRPr="00E5621E">
        <w:rPr>
          <w:rFonts w:ascii="Palatino Linotype" w:hAnsi="Palatino Linotype"/>
          <w:bCs/>
          <w:sz w:val="24"/>
          <w:szCs w:val="24"/>
        </w:rPr>
        <w:t>2021</w:t>
      </w:r>
      <w:r>
        <w:rPr>
          <w:rFonts w:ascii="Palatino Linotype" w:hAnsi="Palatino Linotype"/>
          <w:bCs/>
          <w:sz w:val="24"/>
          <w:szCs w:val="24"/>
        </w:rPr>
        <w:t xml:space="preserve"> hebben Klagers ee</w:t>
      </w:r>
      <w:r w:rsidR="004D1D14">
        <w:rPr>
          <w:rFonts w:ascii="Palatino Linotype" w:hAnsi="Palatino Linotype"/>
          <w:bCs/>
          <w:sz w:val="24"/>
          <w:szCs w:val="24"/>
        </w:rPr>
        <w:t>n</w:t>
      </w:r>
      <w:r>
        <w:rPr>
          <w:rFonts w:ascii="Palatino Linotype" w:hAnsi="Palatino Linotype"/>
          <w:bCs/>
          <w:sz w:val="24"/>
          <w:szCs w:val="24"/>
        </w:rPr>
        <w:t xml:space="preserve"> klacht ingediend bij de Zorgaanbieder. Bij brief van </w:t>
      </w:r>
      <w:r w:rsidR="00A87A90">
        <w:rPr>
          <w:rFonts w:ascii="Palatino Linotype" w:hAnsi="Palatino Linotype"/>
          <w:bCs/>
          <w:sz w:val="24"/>
          <w:szCs w:val="24"/>
        </w:rPr>
        <w:t xml:space="preserve">30 juli 2021 </w:t>
      </w:r>
      <w:r>
        <w:rPr>
          <w:rFonts w:ascii="Palatino Linotype" w:hAnsi="Palatino Linotype"/>
          <w:bCs/>
          <w:sz w:val="24"/>
          <w:szCs w:val="24"/>
        </w:rPr>
        <w:t xml:space="preserve">heeft de Zorgaanbieder hier schriftelijk op gereageerd. </w:t>
      </w:r>
      <w:r w:rsidR="004D1D14">
        <w:rPr>
          <w:rFonts w:ascii="Palatino Linotype" w:hAnsi="Palatino Linotype"/>
          <w:bCs/>
          <w:sz w:val="24"/>
          <w:szCs w:val="24"/>
        </w:rPr>
        <w:t>Klagers waren het met deze reactie niet eens en hebben hun klacht op 24 september 2021 voorgelegd aan de Geschilleninstantie.</w:t>
      </w:r>
    </w:p>
    <w:p w14:paraId="4D8F1333" w14:textId="77777777" w:rsidR="00BF397E" w:rsidRDefault="00BF397E" w:rsidP="00B7529F">
      <w:pPr>
        <w:pStyle w:val="Geenafstand"/>
        <w:jc w:val="both"/>
        <w:rPr>
          <w:rFonts w:ascii="Palatino Linotype" w:hAnsi="Palatino Linotype"/>
          <w:bCs/>
          <w:sz w:val="24"/>
          <w:szCs w:val="24"/>
        </w:rPr>
      </w:pPr>
    </w:p>
    <w:p w14:paraId="30EDE9B1" w14:textId="77777777" w:rsidR="00BF397E" w:rsidRDefault="00BF397E" w:rsidP="00B7529F">
      <w:pPr>
        <w:pStyle w:val="Geenafstand"/>
        <w:jc w:val="both"/>
        <w:rPr>
          <w:rFonts w:ascii="Palatino Linotype" w:hAnsi="Palatino Linotype"/>
          <w:bCs/>
          <w:sz w:val="24"/>
          <w:szCs w:val="24"/>
        </w:rPr>
      </w:pPr>
    </w:p>
    <w:p w14:paraId="09E9323E" w14:textId="5ADFDCE2" w:rsidR="00C96598" w:rsidRPr="00827891" w:rsidRDefault="00C96598" w:rsidP="00C76E8A">
      <w:pPr>
        <w:pStyle w:val="Geenafstand"/>
        <w:ind w:left="284" w:hanging="284"/>
        <w:rPr>
          <w:rFonts w:ascii="Palatino Linotype" w:hAnsi="Palatino Linotype"/>
          <w:b/>
          <w:sz w:val="28"/>
          <w:szCs w:val="28"/>
          <w:u w:val="single"/>
        </w:rPr>
      </w:pPr>
      <w:r w:rsidRPr="00827891">
        <w:rPr>
          <w:rFonts w:ascii="Palatino Linotype" w:hAnsi="Palatino Linotype"/>
          <w:b/>
          <w:sz w:val="28"/>
          <w:szCs w:val="28"/>
          <w:u w:val="single"/>
        </w:rPr>
        <w:t>3.</w:t>
      </w:r>
      <w:r w:rsidRPr="00827891">
        <w:rPr>
          <w:rFonts w:ascii="Palatino Linotype" w:hAnsi="Palatino Linotype"/>
          <w:b/>
          <w:sz w:val="28"/>
          <w:szCs w:val="28"/>
          <w:u w:val="single"/>
        </w:rPr>
        <w:tab/>
      </w:r>
      <w:r w:rsidRPr="00827891">
        <w:rPr>
          <w:rFonts w:ascii="Palatino Linotype" w:hAnsi="Palatino Linotype"/>
          <w:b/>
          <w:sz w:val="28"/>
          <w:szCs w:val="28"/>
          <w:u w:val="single"/>
        </w:rPr>
        <w:tab/>
        <w:t xml:space="preserve">Standpunt </w:t>
      </w:r>
      <w:r w:rsidR="00D9437B" w:rsidRPr="00827891">
        <w:rPr>
          <w:rFonts w:ascii="Palatino Linotype" w:hAnsi="Palatino Linotype"/>
          <w:b/>
          <w:sz w:val="28"/>
          <w:szCs w:val="28"/>
          <w:u w:val="single"/>
        </w:rPr>
        <w:t>Kla</w:t>
      </w:r>
      <w:r w:rsidR="0021733F" w:rsidRPr="00827891">
        <w:rPr>
          <w:rFonts w:ascii="Palatino Linotype" w:hAnsi="Palatino Linotype"/>
          <w:b/>
          <w:sz w:val="28"/>
          <w:szCs w:val="28"/>
          <w:u w:val="single"/>
        </w:rPr>
        <w:t>gers</w:t>
      </w:r>
    </w:p>
    <w:p w14:paraId="3BF24C09" w14:textId="5D123959" w:rsidR="007A6818" w:rsidRPr="007A6818" w:rsidRDefault="007A6818" w:rsidP="007A6818">
      <w:pPr>
        <w:pStyle w:val="Geenafstand"/>
        <w:rPr>
          <w:rFonts w:ascii="Palatino Linotype" w:hAnsi="Palatino Linotype"/>
          <w:sz w:val="24"/>
          <w:szCs w:val="24"/>
        </w:rPr>
      </w:pPr>
      <w:r w:rsidRPr="007A6818">
        <w:rPr>
          <w:rFonts w:ascii="Palatino Linotype" w:hAnsi="Palatino Linotype"/>
          <w:sz w:val="24"/>
          <w:szCs w:val="24"/>
        </w:rPr>
        <w:t>De aan de Geschilleninstantie vo</w:t>
      </w:r>
      <w:r w:rsidR="00A87A90">
        <w:rPr>
          <w:rFonts w:ascii="Palatino Linotype" w:hAnsi="Palatino Linotype"/>
          <w:sz w:val="24"/>
          <w:szCs w:val="24"/>
        </w:rPr>
        <w:t xml:space="preserve">orgelegde klacht bestaat  - </w:t>
      </w:r>
      <w:r w:rsidRPr="007A6818">
        <w:rPr>
          <w:rFonts w:ascii="Palatino Linotype" w:hAnsi="Palatino Linotype"/>
          <w:sz w:val="24"/>
          <w:szCs w:val="24"/>
        </w:rPr>
        <w:t xml:space="preserve">samengevat </w:t>
      </w:r>
      <w:r w:rsidR="00A87A90">
        <w:rPr>
          <w:rFonts w:ascii="Palatino Linotype" w:hAnsi="Palatino Linotype"/>
          <w:sz w:val="24"/>
          <w:szCs w:val="24"/>
        </w:rPr>
        <w:t xml:space="preserve">in de bewoordingen van klagers </w:t>
      </w:r>
      <w:r w:rsidRPr="007A6818">
        <w:rPr>
          <w:rFonts w:ascii="Palatino Linotype" w:hAnsi="Palatino Linotype"/>
          <w:sz w:val="24"/>
          <w:szCs w:val="24"/>
        </w:rPr>
        <w:t xml:space="preserve">- uit de navolgende klachtonderdelen: </w:t>
      </w:r>
    </w:p>
    <w:p w14:paraId="2A613739" w14:textId="77777777" w:rsidR="00754553" w:rsidRDefault="00B5442C" w:rsidP="00754553">
      <w:pPr>
        <w:pStyle w:val="Geenafstand"/>
        <w:numPr>
          <w:ilvl w:val="0"/>
          <w:numId w:val="32"/>
        </w:numPr>
        <w:rPr>
          <w:rFonts w:ascii="Palatino Linotype" w:hAnsi="Palatino Linotype"/>
          <w:sz w:val="24"/>
          <w:szCs w:val="24"/>
        </w:rPr>
      </w:pPr>
      <w:r>
        <w:rPr>
          <w:rFonts w:ascii="Palatino Linotype" w:hAnsi="Palatino Linotype"/>
          <w:sz w:val="24"/>
          <w:szCs w:val="24"/>
        </w:rPr>
        <w:t>De zorgaanbieder is ernstig tekort geschoten in de begeleiding van Cliënte, specifiek ten aanzien van haar autisme spectrum stoornis</w:t>
      </w:r>
      <w:r w:rsidR="00754553">
        <w:rPr>
          <w:rFonts w:ascii="Palatino Linotype" w:hAnsi="Palatino Linotype"/>
          <w:sz w:val="24"/>
          <w:szCs w:val="24"/>
        </w:rPr>
        <w:t xml:space="preserve">. </w:t>
      </w:r>
    </w:p>
    <w:p w14:paraId="730CD682" w14:textId="1546DD73" w:rsidR="00754553" w:rsidRPr="00754553" w:rsidRDefault="00754553" w:rsidP="00754553">
      <w:pPr>
        <w:pStyle w:val="Geenafstand"/>
        <w:numPr>
          <w:ilvl w:val="0"/>
          <w:numId w:val="32"/>
        </w:numPr>
        <w:rPr>
          <w:rFonts w:ascii="Palatino Linotype" w:hAnsi="Palatino Linotype"/>
          <w:sz w:val="24"/>
          <w:szCs w:val="24"/>
        </w:rPr>
      </w:pPr>
      <w:r w:rsidRPr="00754553">
        <w:rPr>
          <w:rFonts w:ascii="Palatino Linotype" w:hAnsi="Palatino Linotype"/>
          <w:sz w:val="24"/>
          <w:szCs w:val="24"/>
        </w:rPr>
        <w:t>De zorgaanbieder</w:t>
      </w:r>
      <w:r>
        <w:rPr>
          <w:rFonts w:ascii="Palatino Linotype" w:hAnsi="Palatino Linotype"/>
          <w:sz w:val="24"/>
          <w:szCs w:val="24"/>
        </w:rPr>
        <w:t xml:space="preserve"> heeft categorisch geweigerd om hierin iets te veranderen dan wel adviezen of hulp hiervoor te aanvaarden</w:t>
      </w:r>
      <w:r w:rsidR="00B5442C">
        <w:rPr>
          <w:rFonts w:ascii="Palatino Linotype" w:hAnsi="Palatino Linotype"/>
          <w:sz w:val="24"/>
          <w:szCs w:val="24"/>
        </w:rPr>
        <w:t>.</w:t>
      </w:r>
    </w:p>
    <w:p w14:paraId="0B303FA4" w14:textId="1BD0EED7" w:rsidR="00754553" w:rsidRDefault="00B5442C" w:rsidP="00B5442C">
      <w:pPr>
        <w:pStyle w:val="Geenafstand"/>
        <w:numPr>
          <w:ilvl w:val="0"/>
          <w:numId w:val="32"/>
        </w:numPr>
        <w:rPr>
          <w:rFonts w:ascii="Palatino Linotype" w:hAnsi="Palatino Linotype"/>
          <w:sz w:val="24"/>
          <w:szCs w:val="24"/>
        </w:rPr>
      </w:pPr>
      <w:r>
        <w:rPr>
          <w:rFonts w:ascii="Palatino Linotype" w:hAnsi="Palatino Linotype"/>
          <w:sz w:val="24"/>
          <w:szCs w:val="24"/>
        </w:rPr>
        <w:t xml:space="preserve"> De Zorgaanbieder heeft het Klagers onmogelijk gemaakt om </w:t>
      </w:r>
      <w:r w:rsidR="00754553">
        <w:rPr>
          <w:rFonts w:ascii="Palatino Linotype" w:hAnsi="Palatino Linotype"/>
          <w:sz w:val="24"/>
          <w:szCs w:val="24"/>
        </w:rPr>
        <w:t>hier met hen op een constructieve wijze over in gesprek te gaan;</w:t>
      </w:r>
    </w:p>
    <w:p w14:paraId="7C3D0504" w14:textId="174B7F22" w:rsidR="00754553" w:rsidRDefault="00B5442C" w:rsidP="00B5442C">
      <w:pPr>
        <w:pStyle w:val="Geenafstand"/>
        <w:numPr>
          <w:ilvl w:val="0"/>
          <w:numId w:val="32"/>
        </w:numPr>
        <w:rPr>
          <w:rFonts w:ascii="Palatino Linotype" w:hAnsi="Palatino Linotype"/>
          <w:sz w:val="24"/>
          <w:szCs w:val="24"/>
        </w:rPr>
      </w:pPr>
      <w:r>
        <w:rPr>
          <w:rFonts w:ascii="Palatino Linotype" w:hAnsi="Palatino Linotype"/>
          <w:sz w:val="24"/>
          <w:szCs w:val="24"/>
        </w:rPr>
        <w:t xml:space="preserve"> </w:t>
      </w:r>
      <w:r w:rsidR="00754553">
        <w:rPr>
          <w:rFonts w:ascii="Palatino Linotype" w:hAnsi="Palatino Linotype"/>
          <w:sz w:val="24"/>
          <w:szCs w:val="24"/>
        </w:rPr>
        <w:t>De zorgaanbieder</w:t>
      </w:r>
      <w:r w:rsidR="00313A5B">
        <w:rPr>
          <w:rFonts w:ascii="Palatino Linotype" w:hAnsi="Palatino Linotype"/>
          <w:sz w:val="24"/>
          <w:szCs w:val="24"/>
        </w:rPr>
        <w:t xml:space="preserve"> schiet tekort </w:t>
      </w:r>
      <w:r w:rsidR="00754553">
        <w:rPr>
          <w:rFonts w:ascii="Palatino Linotype" w:hAnsi="Palatino Linotype"/>
          <w:sz w:val="24"/>
          <w:szCs w:val="24"/>
        </w:rPr>
        <w:t xml:space="preserve">in de wijze waarop zij het </w:t>
      </w:r>
      <w:r w:rsidR="00E5621E" w:rsidRPr="00E5621E">
        <w:rPr>
          <w:rFonts w:ascii="Palatino Linotype" w:hAnsi="Palatino Linotype"/>
          <w:sz w:val="24"/>
          <w:szCs w:val="24"/>
        </w:rPr>
        <w:t>huis</w:t>
      </w:r>
      <w:r w:rsidR="00754553">
        <w:rPr>
          <w:rFonts w:ascii="Palatino Linotype" w:hAnsi="Palatino Linotype"/>
          <w:sz w:val="24"/>
          <w:szCs w:val="24"/>
        </w:rPr>
        <w:t xml:space="preserve"> le</w:t>
      </w:r>
      <w:r w:rsidR="00313A5B">
        <w:rPr>
          <w:rFonts w:ascii="Palatino Linotype" w:hAnsi="Palatino Linotype"/>
          <w:sz w:val="24"/>
          <w:szCs w:val="24"/>
        </w:rPr>
        <w:t>idt</w:t>
      </w:r>
      <w:r w:rsidR="00754553">
        <w:rPr>
          <w:rFonts w:ascii="Palatino Linotype" w:hAnsi="Palatino Linotype"/>
          <w:sz w:val="24"/>
          <w:szCs w:val="24"/>
        </w:rPr>
        <w:t xml:space="preserve"> c.q. met de bewoners en hun wettelijk vertegenwoordigers omgaa</w:t>
      </w:r>
      <w:r w:rsidR="00313A5B">
        <w:rPr>
          <w:rFonts w:ascii="Palatino Linotype" w:hAnsi="Palatino Linotype"/>
          <w:sz w:val="24"/>
          <w:szCs w:val="24"/>
        </w:rPr>
        <w:t>t</w:t>
      </w:r>
      <w:r w:rsidR="00754553">
        <w:rPr>
          <w:rFonts w:ascii="Palatino Linotype" w:hAnsi="Palatino Linotype"/>
          <w:sz w:val="24"/>
          <w:szCs w:val="24"/>
        </w:rPr>
        <w:t>.</w:t>
      </w:r>
    </w:p>
    <w:p w14:paraId="595BCFEE" w14:textId="46590C80" w:rsidR="007A6818" w:rsidRDefault="00754553" w:rsidP="00754553">
      <w:pPr>
        <w:pStyle w:val="Geenafstand"/>
        <w:numPr>
          <w:ilvl w:val="0"/>
          <w:numId w:val="32"/>
        </w:numPr>
        <w:rPr>
          <w:rFonts w:ascii="Palatino Linotype" w:hAnsi="Palatino Linotype"/>
          <w:sz w:val="24"/>
          <w:szCs w:val="24"/>
        </w:rPr>
      </w:pPr>
      <w:r>
        <w:rPr>
          <w:rFonts w:ascii="Palatino Linotype" w:hAnsi="Palatino Linotype"/>
          <w:sz w:val="24"/>
          <w:szCs w:val="24"/>
        </w:rPr>
        <w:t xml:space="preserve">De handelwijze van Zorgaanbieder heeft bij Cliënte een dermate groot gevoel van onveiligheid teweeg gebracht dat zij op 19 mei 2021 het </w:t>
      </w:r>
      <w:r w:rsidR="00E5621E">
        <w:rPr>
          <w:rFonts w:ascii="Palatino Linotype" w:hAnsi="Palatino Linotype"/>
          <w:sz w:val="24"/>
          <w:szCs w:val="24"/>
        </w:rPr>
        <w:t>huis</w:t>
      </w:r>
      <w:r>
        <w:rPr>
          <w:rFonts w:ascii="Palatino Linotype" w:hAnsi="Palatino Linotype"/>
          <w:sz w:val="24"/>
          <w:szCs w:val="24"/>
        </w:rPr>
        <w:t xml:space="preserve"> is ontvlucht.</w:t>
      </w:r>
    </w:p>
    <w:p w14:paraId="6DA76EDD" w14:textId="77777777" w:rsidR="00754553" w:rsidRDefault="00754553" w:rsidP="00754553">
      <w:pPr>
        <w:pStyle w:val="Geenafstand"/>
        <w:rPr>
          <w:rFonts w:ascii="Palatino Linotype" w:hAnsi="Palatino Linotype"/>
          <w:sz w:val="24"/>
          <w:szCs w:val="24"/>
        </w:rPr>
      </w:pPr>
    </w:p>
    <w:p w14:paraId="73F62DEE" w14:textId="71ED1AB9" w:rsidR="00CC788D" w:rsidRDefault="00CC788D" w:rsidP="006C45E5">
      <w:pPr>
        <w:pStyle w:val="Geenafstand"/>
        <w:jc w:val="both"/>
        <w:rPr>
          <w:rFonts w:ascii="Palatino Linotype" w:hAnsi="Palatino Linotype"/>
          <w:sz w:val="24"/>
          <w:szCs w:val="24"/>
        </w:rPr>
      </w:pPr>
      <w:r>
        <w:rPr>
          <w:rFonts w:ascii="Palatino Linotype" w:hAnsi="Palatino Linotype"/>
          <w:sz w:val="24"/>
          <w:szCs w:val="24"/>
        </w:rPr>
        <w:lastRenderedPageBreak/>
        <w:t xml:space="preserve">Klagers verzoeken de Commissie om, ingeval de klacht op een of meerdere onderdelen gegrond wordt verklaard, een schadevergoeding toe te kennen. </w:t>
      </w:r>
      <w:r w:rsidRPr="00CC788D">
        <w:rPr>
          <w:rFonts w:ascii="Palatino Linotype" w:hAnsi="Palatino Linotype"/>
          <w:sz w:val="24"/>
          <w:szCs w:val="24"/>
        </w:rPr>
        <w:t>Hierbij verwijzen Klagers naar kosten voor opslag van huisraad</w:t>
      </w:r>
      <w:r>
        <w:rPr>
          <w:rFonts w:ascii="Palatino Linotype" w:hAnsi="Palatino Linotype"/>
          <w:sz w:val="24"/>
          <w:szCs w:val="24"/>
        </w:rPr>
        <w:t xml:space="preserve"> en geven te kennen een vergoeding ter hoogte van een bedrag van </w:t>
      </w:r>
      <w:r w:rsidR="00152119">
        <w:rPr>
          <w:rFonts w:ascii="Palatino Linotype" w:hAnsi="Palatino Linotype"/>
          <w:sz w:val="24"/>
          <w:szCs w:val="24"/>
        </w:rPr>
        <w:t xml:space="preserve">€ 2.400,00 redelijk te vinden. </w:t>
      </w:r>
    </w:p>
    <w:p w14:paraId="1C15B6E3" w14:textId="04F9F5F5" w:rsidR="00754553" w:rsidRDefault="00754553" w:rsidP="00754553">
      <w:pPr>
        <w:pStyle w:val="Geenafstand"/>
        <w:ind w:left="720"/>
        <w:rPr>
          <w:rFonts w:ascii="Palatino Linotype" w:hAnsi="Palatino Linotype"/>
          <w:sz w:val="24"/>
          <w:szCs w:val="24"/>
        </w:rPr>
      </w:pPr>
    </w:p>
    <w:p w14:paraId="045D7154" w14:textId="77777777" w:rsidR="00E5621E" w:rsidRDefault="00E5621E" w:rsidP="00754553">
      <w:pPr>
        <w:pStyle w:val="Geenafstand"/>
        <w:ind w:left="720"/>
        <w:rPr>
          <w:rFonts w:ascii="Palatino Linotype" w:hAnsi="Palatino Linotype"/>
          <w:sz w:val="24"/>
          <w:szCs w:val="24"/>
        </w:rPr>
      </w:pPr>
    </w:p>
    <w:p w14:paraId="1C99FFE3" w14:textId="08F0B54F" w:rsidR="009F1DB2" w:rsidRPr="00827891" w:rsidRDefault="00B16E95" w:rsidP="00C76E8A">
      <w:pPr>
        <w:pStyle w:val="Geenafstand"/>
        <w:ind w:left="284" w:hanging="284"/>
        <w:rPr>
          <w:rFonts w:ascii="Palatino Linotype" w:hAnsi="Palatino Linotype"/>
          <w:b/>
          <w:sz w:val="28"/>
          <w:szCs w:val="28"/>
          <w:u w:val="single"/>
        </w:rPr>
      </w:pPr>
      <w:r w:rsidRPr="00827891">
        <w:rPr>
          <w:rFonts w:ascii="Palatino Linotype" w:hAnsi="Palatino Linotype"/>
          <w:b/>
          <w:sz w:val="28"/>
          <w:szCs w:val="28"/>
          <w:u w:val="single"/>
        </w:rPr>
        <w:t>4.</w:t>
      </w:r>
      <w:r w:rsidR="00DD2566" w:rsidRPr="00827891">
        <w:rPr>
          <w:rFonts w:ascii="Palatino Linotype" w:hAnsi="Palatino Linotype"/>
          <w:b/>
          <w:sz w:val="28"/>
          <w:szCs w:val="28"/>
          <w:u w:val="single"/>
        </w:rPr>
        <w:tab/>
      </w:r>
      <w:r w:rsidR="00E076E3" w:rsidRPr="00827891">
        <w:rPr>
          <w:rFonts w:ascii="Palatino Linotype" w:hAnsi="Palatino Linotype"/>
          <w:b/>
          <w:sz w:val="28"/>
          <w:szCs w:val="28"/>
          <w:u w:val="single"/>
        </w:rPr>
        <w:tab/>
      </w:r>
      <w:r w:rsidR="00DD2566" w:rsidRPr="00827891">
        <w:rPr>
          <w:rFonts w:ascii="Palatino Linotype" w:hAnsi="Palatino Linotype"/>
          <w:b/>
          <w:sz w:val="28"/>
          <w:szCs w:val="28"/>
          <w:u w:val="single"/>
        </w:rPr>
        <w:t xml:space="preserve">Standpunt </w:t>
      </w:r>
      <w:r w:rsidR="00E95E58" w:rsidRPr="00827891">
        <w:rPr>
          <w:rFonts w:ascii="Palatino Linotype" w:hAnsi="Palatino Linotype"/>
          <w:b/>
          <w:sz w:val="28"/>
          <w:szCs w:val="28"/>
          <w:u w:val="single"/>
        </w:rPr>
        <w:t>Zorgaanbieder</w:t>
      </w:r>
      <w:r w:rsidR="00DD2566" w:rsidRPr="00827891">
        <w:rPr>
          <w:rFonts w:ascii="Palatino Linotype" w:hAnsi="Palatino Linotype"/>
          <w:b/>
          <w:sz w:val="28"/>
          <w:szCs w:val="28"/>
          <w:u w:val="single"/>
        </w:rPr>
        <w:t xml:space="preserve"> </w:t>
      </w:r>
    </w:p>
    <w:p w14:paraId="0275CF62" w14:textId="1C859710" w:rsidR="00477093" w:rsidRPr="00477093" w:rsidRDefault="00477093" w:rsidP="00477093">
      <w:pPr>
        <w:rPr>
          <w:rFonts w:ascii="Palatino Linotype" w:hAnsi="Palatino Linotype"/>
          <w:sz w:val="24"/>
          <w:szCs w:val="24"/>
        </w:rPr>
      </w:pPr>
      <w:r w:rsidRPr="00477093">
        <w:rPr>
          <w:rFonts w:ascii="Palatino Linotype" w:hAnsi="Palatino Linotype"/>
          <w:sz w:val="24"/>
          <w:szCs w:val="24"/>
        </w:rPr>
        <w:t>Onderstaand zijn de standpunten van Aangeklaagde,</w:t>
      </w:r>
      <w:r w:rsidR="006C45E5">
        <w:rPr>
          <w:rFonts w:ascii="Palatino Linotype" w:hAnsi="Palatino Linotype"/>
          <w:sz w:val="24"/>
          <w:szCs w:val="24"/>
        </w:rPr>
        <w:t xml:space="preserve"> </w:t>
      </w:r>
      <w:r w:rsidRPr="00477093">
        <w:rPr>
          <w:rFonts w:ascii="Palatino Linotype" w:hAnsi="Palatino Linotype"/>
          <w:sz w:val="24"/>
          <w:szCs w:val="24"/>
        </w:rPr>
        <w:t>voor zover relevant voor de beoordeling, kort samengevat weergegeven.</w:t>
      </w:r>
    </w:p>
    <w:p w14:paraId="5E12E3C4" w14:textId="77777777" w:rsidR="00477093" w:rsidRDefault="00477093" w:rsidP="00C76E8A">
      <w:pPr>
        <w:pStyle w:val="Geenafstand"/>
        <w:jc w:val="both"/>
        <w:rPr>
          <w:rFonts w:ascii="Palatino Linotype" w:hAnsi="Palatino Linotype"/>
          <w:sz w:val="24"/>
          <w:szCs w:val="24"/>
        </w:rPr>
      </w:pPr>
    </w:p>
    <w:p w14:paraId="05581B46" w14:textId="4FA162BF" w:rsidR="008D1144" w:rsidRDefault="00754553" w:rsidP="00C76E8A">
      <w:pPr>
        <w:pStyle w:val="Geenafstand"/>
        <w:jc w:val="both"/>
        <w:rPr>
          <w:rFonts w:ascii="Palatino Linotype" w:hAnsi="Palatino Linotype"/>
          <w:sz w:val="24"/>
          <w:szCs w:val="24"/>
        </w:rPr>
      </w:pPr>
      <w:r>
        <w:rPr>
          <w:rFonts w:ascii="Palatino Linotype" w:hAnsi="Palatino Linotype"/>
          <w:sz w:val="24"/>
          <w:szCs w:val="24"/>
        </w:rPr>
        <w:t xml:space="preserve">Aangeklaagde geeft aan Cliënte </w:t>
      </w:r>
      <w:r w:rsidR="00E51281">
        <w:rPr>
          <w:rFonts w:ascii="Palatino Linotype" w:hAnsi="Palatino Linotype"/>
          <w:sz w:val="24"/>
          <w:szCs w:val="24"/>
        </w:rPr>
        <w:t xml:space="preserve">altijd te hebben begeleid volgens de adviezen van </w:t>
      </w:r>
      <w:r w:rsidR="00786475">
        <w:rPr>
          <w:rFonts w:ascii="Palatino Linotype" w:hAnsi="Palatino Linotype"/>
          <w:sz w:val="24"/>
          <w:szCs w:val="24"/>
        </w:rPr>
        <w:t xml:space="preserve">psychiater en medewerkers van </w:t>
      </w:r>
      <w:r w:rsidR="00A6551F">
        <w:rPr>
          <w:rFonts w:ascii="Palatino Linotype" w:hAnsi="Palatino Linotype"/>
          <w:sz w:val="24"/>
          <w:szCs w:val="24"/>
        </w:rPr>
        <w:t>G</w:t>
      </w:r>
      <w:r w:rsidR="00786475">
        <w:rPr>
          <w:rFonts w:ascii="Palatino Linotype" w:hAnsi="Palatino Linotype"/>
          <w:sz w:val="24"/>
          <w:szCs w:val="24"/>
        </w:rPr>
        <w:t xml:space="preserve">. </w:t>
      </w:r>
      <w:r>
        <w:rPr>
          <w:rFonts w:ascii="Palatino Linotype" w:hAnsi="Palatino Linotype"/>
          <w:sz w:val="24"/>
          <w:szCs w:val="24"/>
        </w:rPr>
        <w:t xml:space="preserve">Aangeklaagde bestrijdt </w:t>
      </w:r>
      <w:r w:rsidR="00786475">
        <w:rPr>
          <w:rFonts w:ascii="Palatino Linotype" w:hAnsi="Palatino Linotype"/>
          <w:sz w:val="24"/>
          <w:szCs w:val="24"/>
        </w:rPr>
        <w:t xml:space="preserve">dat ze het autisme van </w:t>
      </w:r>
      <w:r>
        <w:rPr>
          <w:rFonts w:ascii="Palatino Linotype" w:hAnsi="Palatino Linotype"/>
          <w:sz w:val="24"/>
          <w:szCs w:val="24"/>
        </w:rPr>
        <w:t xml:space="preserve">Cliënte </w:t>
      </w:r>
      <w:r w:rsidR="00786475">
        <w:rPr>
          <w:rFonts w:ascii="Palatino Linotype" w:hAnsi="Palatino Linotype"/>
          <w:sz w:val="24"/>
          <w:szCs w:val="24"/>
        </w:rPr>
        <w:t>niet he</w:t>
      </w:r>
      <w:r>
        <w:rPr>
          <w:rFonts w:ascii="Palatino Linotype" w:hAnsi="Palatino Linotype"/>
          <w:sz w:val="24"/>
          <w:szCs w:val="24"/>
        </w:rPr>
        <w:t>eft</w:t>
      </w:r>
      <w:r w:rsidR="00786475">
        <w:rPr>
          <w:rFonts w:ascii="Palatino Linotype" w:hAnsi="Palatino Linotype"/>
          <w:sz w:val="24"/>
          <w:szCs w:val="24"/>
        </w:rPr>
        <w:t xml:space="preserve"> onderkend</w:t>
      </w:r>
      <w:r>
        <w:rPr>
          <w:rFonts w:ascii="Palatino Linotype" w:hAnsi="Palatino Linotype"/>
          <w:sz w:val="24"/>
          <w:szCs w:val="24"/>
        </w:rPr>
        <w:t xml:space="preserve"> en is </w:t>
      </w:r>
      <w:r w:rsidR="00786475">
        <w:rPr>
          <w:rFonts w:ascii="Palatino Linotype" w:hAnsi="Palatino Linotype"/>
          <w:sz w:val="24"/>
          <w:szCs w:val="24"/>
        </w:rPr>
        <w:t xml:space="preserve">van mening dat ze </w:t>
      </w:r>
      <w:r>
        <w:rPr>
          <w:rFonts w:ascii="Palatino Linotype" w:hAnsi="Palatino Linotype"/>
          <w:sz w:val="24"/>
          <w:szCs w:val="24"/>
        </w:rPr>
        <w:t xml:space="preserve">Cliënte </w:t>
      </w:r>
      <w:r w:rsidR="00786475">
        <w:rPr>
          <w:rFonts w:ascii="Palatino Linotype" w:hAnsi="Palatino Linotype"/>
          <w:sz w:val="24"/>
          <w:szCs w:val="24"/>
        </w:rPr>
        <w:t>adequaat he</w:t>
      </w:r>
      <w:r>
        <w:rPr>
          <w:rFonts w:ascii="Palatino Linotype" w:hAnsi="Palatino Linotype"/>
          <w:sz w:val="24"/>
          <w:szCs w:val="24"/>
        </w:rPr>
        <w:t>eft</w:t>
      </w:r>
      <w:r w:rsidR="00786475">
        <w:rPr>
          <w:rFonts w:ascii="Palatino Linotype" w:hAnsi="Palatino Linotype"/>
          <w:sz w:val="24"/>
          <w:szCs w:val="24"/>
        </w:rPr>
        <w:t xml:space="preserve"> begeleid. </w:t>
      </w:r>
    </w:p>
    <w:p w14:paraId="69BC51DF" w14:textId="77777777" w:rsidR="00754553" w:rsidRDefault="00754553" w:rsidP="00C76E8A">
      <w:pPr>
        <w:pStyle w:val="Geenafstand"/>
        <w:jc w:val="both"/>
        <w:rPr>
          <w:rFonts w:ascii="Palatino Linotype" w:hAnsi="Palatino Linotype"/>
          <w:sz w:val="24"/>
          <w:szCs w:val="24"/>
        </w:rPr>
      </w:pPr>
    </w:p>
    <w:p w14:paraId="3AC86F51" w14:textId="5F2A6DAC" w:rsidR="00786475" w:rsidRDefault="00786475" w:rsidP="00C76E8A">
      <w:pPr>
        <w:pStyle w:val="Geenafstand"/>
        <w:jc w:val="both"/>
        <w:rPr>
          <w:rFonts w:ascii="Palatino Linotype" w:hAnsi="Palatino Linotype"/>
          <w:sz w:val="24"/>
          <w:szCs w:val="24"/>
        </w:rPr>
      </w:pPr>
      <w:r>
        <w:rPr>
          <w:rFonts w:ascii="Palatino Linotype" w:hAnsi="Palatino Linotype"/>
          <w:sz w:val="24"/>
          <w:szCs w:val="24"/>
        </w:rPr>
        <w:t xml:space="preserve">In de beleving van </w:t>
      </w:r>
      <w:r w:rsidR="00754553">
        <w:rPr>
          <w:rFonts w:ascii="Palatino Linotype" w:hAnsi="Palatino Linotype"/>
          <w:sz w:val="24"/>
          <w:szCs w:val="24"/>
        </w:rPr>
        <w:t xml:space="preserve">Aangeklaagde </w:t>
      </w:r>
      <w:r>
        <w:rPr>
          <w:rFonts w:ascii="Palatino Linotype" w:hAnsi="Palatino Linotype"/>
          <w:sz w:val="24"/>
          <w:szCs w:val="24"/>
        </w:rPr>
        <w:t>is er g</w:t>
      </w:r>
      <w:r w:rsidR="00152119">
        <w:rPr>
          <w:rFonts w:ascii="Palatino Linotype" w:hAnsi="Palatino Linotype"/>
          <w:sz w:val="24"/>
          <w:szCs w:val="24"/>
        </w:rPr>
        <w:t>een sprake van dat zij weigerde</w:t>
      </w:r>
      <w:r>
        <w:rPr>
          <w:rFonts w:ascii="Palatino Linotype" w:hAnsi="Palatino Linotype"/>
          <w:sz w:val="24"/>
          <w:szCs w:val="24"/>
        </w:rPr>
        <w:t xml:space="preserve"> om iets te veranderen of hulp of advies te aanvaarden. Zij herken</w:t>
      </w:r>
      <w:r w:rsidR="00754553">
        <w:rPr>
          <w:rFonts w:ascii="Palatino Linotype" w:hAnsi="Palatino Linotype"/>
          <w:sz w:val="24"/>
          <w:szCs w:val="24"/>
        </w:rPr>
        <w:t>t</w:t>
      </w:r>
      <w:r>
        <w:rPr>
          <w:rFonts w:ascii="Palatino Linotype" w:hAnsi="Palatino Linotype"/>
          <w:sz w:val="24"/>
          <w:szCs w:val="24"/>
        </w:rPr>
        <w:t xml:space="preserve"> zich niet in deze klacht.</w:t>
      </w:r>
    </w:p>
    <w:p w14:paraId="3EFE4FB6" w14:textId="77777777" w:rsidR="00754553" w:rsidRDefault="00754553" w:rsidP="00C76E8A">
      <w:pPr>
        <w:pStyle w:val="Geenafstand"/>
        <w:jc w:val="both"/>
        <w:rPr>
          <w:rFonts w:ascii="Palatino Linotype" w:hAnsi="Palatino Linotype"/>
          <w:sz w:val="24"/>
          <w:szCs w:val="24"/>
        </w:rPr>
      </w:pPr>
    </w:p>
    <w:p w14:paraId="0D256CE5" w14:textId="6F850430" w:rsidR="00786475" w:rsidRDefault="00754553" w:rsidP="00C76E8A">
      <w:pPr>
        <w:pStyle w:val="Geenafstand"/>
        <w:jc w:val="both"/>
        <w:rPr>
          <w:rFonts w:ascii="Palatino Linotype" w:hAnsi="Palatino Linotype"/>
          <w:sz w:val="24"/>
          <w:szCs w:val="24"/>
        </w:rPr>
      </w:pPr>
      <w:r>
        <w:rPr>
          <w:rFonts w:ascii="Palatino Linotype" w:hAnsi="Palatino Linotype"/>
          <w:sz w:val="24"/>
          <w:szCs w:val="24"/>
        </w:rPr>
        <w:t xml:space="preserve">Aangeklaagde geeft aan </w:t>
      </w:r>
      <w:r w:rsidR="00786475">
        <w:rPr>
          <w:rFonts w:ascii="Palatino Linotype" w:hAnsi="Palatino Linotype"/>
          <w:sz w:val="24"/>
          <w:szCs w:val="24"/>
        </w:rPr>
        <w:t xml:space="preserve">steeds bereid te zijn geweest in gesprek te gaan. De eerste gesprekken verliepen goed, de twee volgende minder door de verwijten van Klagers en omdat Klagers geen gelegenheid boden aan </w:t>
      </w:r>
      <w:r w:rsidR="00CC788D">
        <w:rPr>
          <w:rFonts w:ascii="Palatino Linotype" w:hAnsi="Palatino Linotype"/>
          <w:sz w:val="24"/>
          <w:szCs w:val="24"/>
        </w:rPr>
        <w:t>Aangeklaagde om haar kant van het</w:t>
      </w:r>
      <w:r w:rsidR="00786475">
        <w:rPr>
          <w:rFonts w:ascii="Palatino Linotype" w:hAnsi="Palatino Linotype"/>
          <w:sz w:val="24"/>
          <w:szCs w:val="24"/>
        </w:rPr>
        <w:t xml:space="preserve"> verhaal te vertellen.</w:t>
      </w:r>
    </w:p>
    <w:p w14:paraId="5CFE8A97" w14:textId="77777777" w:rsidR="00CC788D" w:rsidRDefault="00CC788D" w:rsidP="00C76E8A">
      <w:pPr>
        <w:pStyle w:val="Geenafstand"/>
        <w:jc w:val="both"/>
        <w:rPr>
          <w:rFonts w:ascii="Palatino Linotype" w:hAnsi="Palatino Linotype"/>
          <w:sz w:val="24"/>
          <w:szCs w:val="24"/>
        </w:rPr>
      </w:pPr>
    </w:p>
    <w:p w14:paraId="02BF5BCB" w14:textId="22E4B227" w:rsidR="002E460F" w:rsidRDefault="00CC788D" w:rsidP="00C76E8A">
      <w:pPr>
        <w:pStyle w:val="Geenafstand"/>
        <w:jc w:val="both"/>
        <w:rPr>
          <w:rFonts w:ascii="Palatino Linotype" w:hAnsi="Palatino Linotype"/>
          <w:sz w:val="24"/>
          <w:szCs w:val="24"/>
        </w:rPr>
      </w:pPr>
      <w:r>
        <w:rPr>
          <w:rFonts w:ascii="Palatino Linotype" w:hAnsi="Palatino Linotype"/>
          <w:sz w:val="24"/>
          <w:szCs w:val="24"/>
        </w:rPr>
        <w:t>Aangeklaagde geeft aan d</w:t>
      </w:r>
      <w:r w:rsidR="002E460F">
        <w:rPr>
          <w:rFonts w:ascii="Palatino Linotype" w:hAnsi="Palatino Linotype"/>
          <w:sz w:val="24"/>
          <w:szCs w:val="24"/>
        </w:rPr>
        <w:t xml:space="preserve">at zij het </w:t>
      </w:r>
      <w:r w:rsidR="00AF1CF2">
        <w:rPr>
          <w:rFonts w:ascii="Palatino Linotype" w:hAnsi="Palatino Linotype"/>
          <w:sz w:val="24"/>
          <w:szCs w:val="24"/>
        </w:rPr>
        <w:t>F</w:t>
      </w:r>
      <w:r w:rsidR="002E460F">
        <w:rPr>
          <w:rFonts w:ascii="Palatino Linotype" w:hAnsi="Palatino Linotype"/>
          <w:sz w:val="24"/>
          <w:szCs w:val="24"/>
        </w:rPr>
        <w:t xml:space="preserve"> bestu</w:t>
      </w:r>
      <w:r>
        <w:rPr>
          <w:rFonts w:ascii="Palatino Linotype" w:hAnsi="Palatino Linotype"/>
          <w:sz w:val="24"/>
          <w:szCs w:val="24"/>
        </w:rPr>
        <w:t xml:space="preserve">urt en leidt </w:t>
      </w:r>
      <w:r w:rsidR="002E460F">
        <w:rPr>
          <w:rFonts w:ascii="Palatino Linotype" w:hAnsi="Palatino Linotype"/>
          <w:sz w:val="24"/>
          <w:szCs w:val="24"/>
        </w:rPr>
        <w:t>volgens de regels die daarvoor gelden. Daarnaast is er ondersteuning vanuit de franchisegever. De zorg wordt geleverd door een zorgteam waar de</w:t>
      </w:r>
      <w:r>
        <w:rPr>
          <w:rFonts w:ascii="Palatino Linotype" w:hAnsi="Palatino Linotype"/>
          <w:sz w:val="24"/>
          <w:szCs w:val="24"/>
        </w:rPr>
        <w:t xml:space="preserve"> beide vennoten </w:t>
      </w:r>
      <w:r w:rsidR="002E460F">
        <w:rPr>
          <w:rFonts w:ascii="Palatino Linotype" w:hAnsi="Palatino Linotype"/>
          <w:sz w:val="24"/>
          <w:szCs w:val="24"/>
        </w:rPr>
        <w:t>ook deel van</w:t>
      </w:r>
      <w:r>
        <w:rPr>
          <w:rFonts w:ascii="Palatino Linotype" w:hAnsi="Palatino Linotype"/>
          <w:sz w:val="24"/>
          <w:szCs w:val="24"/>
        </w:rPr>
        <w:t xml:space="preserve"> </w:t>
      </w:r>
      <w:r w:rsidR="002E460F">
        <w:rPr>
          <w:rFonts w:ascii="Palatino Linotype" w:hAnsi="Palatino Linotype"/>
          <w:sz w:val="24"/>
          <w:szCs w:val="24"/>
        </w:rPr>
        <w:t xml:space="preserve">uit maken. Beleid met betrekking tot de bewoners wordt met de wettelijke vertegenwoordigers besproken. </w:t>
      </w:r>
      <w:r>
        <w:rPr>
          <w:rFonts w:ascii="Palatino Linotype" w:hAnsi="Palatino Linotype"/>
          <w:sz w:val="24"/>
          <w:szCs w:val="24"/>
        </w:rPr>
        <w:t xml:space="preserve">Aangeklaagde </w:t>
      </w:r>
      <w:r w:rsidR="007144BD">
        <w:rPr>
          <w:rFonts w:ascii="Palatino Linotype" w:hAnsi="Palatino Linotype"/>
          <w:sz w:val="24"/>
          <w:szCs w:val="24"/>
        </w:rPr>
        <w:t>communice</w:t>
      </w:r>
      <w:r>
        <w:rPr>
          <w:rFonts w:ascii="Palatino Linotype" w:hAnsi="Palatino Linotype"/>
          <w:sz w:val="24"/>
          <w:szCs w:val="24"/>
        </w:rPr>
        <w:t>ert</w:t>
      </w:r>
      <w:r w:rsidR="007144BD">
        <w:rPr>
          <w:rFonts w:ascii="Palatino Linotype" w:hAnsi="Palatino Linotype"/>
          <w:sz w:val="24"/>
          <w:szCs w:val="24"/>
        </w:rPr>
        <w:t xml:space="preserve"> transparant en er is een maandelijkse nieuwsbrief. </w:t>
      </w:r>
    </w:p>
    <w:p w14:paraId="1E4B7690" w14:textId="77777777" w:rsidR="008D1144" w:rsidRDefault="008D1144" w:rsidP="00C76E8A">
      <w:pPr>
        <w:pStyle w:val="Geenafstand"/>
        <w:jc w:val="both"/>
        <w:rPr>
          <w:rFonts w:ascii="Palatino Linotype" w:hAnsi="Palatino Linotype"/>
          <w:sz w:val="24"/>
          <w:szCs w:val="24"/>
        </w:rPr>
      </w:pPr>
    </w:p>
    <w:p w14:paraId="5439AF07" w14:textId="77777777" w:rsidR="00CC788D" w:rsidRDefault="00CC788D" w:rsidP="00C76E8A">
      <w:pPr>
        <w:pStyle w:val="Geenafstand"/>
        <w:jc w:val="both"/>
        <w:rPr>
          <w:rFonts w:ascii="Palatino Linotype" w:hAnsi="Palatino Linotype"/>
          <w:sz w:val="24"/>
          <w:szCs w:val="24"/>
        </w:rPr>
      </w:pPr>
      <w:r>
        <w:rPr>
          <w:rFonts w:ascii="Palatino Linotype" w:hAnsi="Palatino Linotype"/>
          <w:sz w:val="24"/>
          <w:szCs w:val="24"/>
        </w:rPr>
        <w:t xml:space="preserve">Aangeklaagde verzoekt de klacht op alle onderdelen ongegrond te verklaren. </w:t>
      </w:r>
    </w:p>
    <w:p w14:paraId="0A5125F5" w14:textId="4C94FCC7" w:rsidR="00CC788D" w:rsidRDefault="00CC788D" w:rsidP="00C76E8A">
      <w:pPr>
        <w:pStyle w:val="Geenafstand"/>
        <w:jc w:val="both"/>
        <w:rPr>
          <w:rFonts w:ascii="Palatino Linotype" w:hAnsi="Palatino Linotype"/>
          <w:sz w:val="24"/>
          <w:szCs w:val="24"/>
        </w:rPr>
      </w:pPr>
      <w:r>
        <w:rPr>
          <w:rFonts w:ascii="Palatino Linotype" w:hAnsi="Palatino Linotype"/>
          <w:sz w:val="24"/>
          <w:szCs w:val="24"/>
        </w:rPr>
        <w:t>Aangeklaagde acht zich niet verantwoordelijk voor kosten van opslag en dergelijke</w:t>
      </w:r>
      <w:r w:rsidR="00194CDF">
        <w:rPr>
          <w:rFonts w:ascii="Palatino Linotype" w:hAnsi="Palatino Linotype"/>
          <w:sz w:val="24"/>
          <w:szCs w:val="24"/>
        </w:rPr>
        <w:t>.</w:t>
      </w:r>
    </w:p>
    <w:p w14:paraId="65086DD5" w14:textId="282DDCE0" w:rsidR="007B0A59" w:rsidRDefault="00BE2858" w:rsidP="00C76E8A">
      <w:pPr>
        <w:pStyle w:val="Geenafstand"/>
        <w:jc w:val="both"/>
        <w:rPr>
          <w:rFonts w:ascii="Palatino Linotype" w:hAnsi="Palatino Linotype"/>
          <w:sz w:val="24"/>
          <w:szCs w:val="24"/>
        </w:rPr>
      </w:pPr>
      <w:r>
        <w:rPr>
          <w:rFonts w:ascii="Palatino Linotype" w:hAnsi="Palatino Linotype"/>
          <w:sz w:val="24"/>
          <w:szCs w:val="24"/>
        </w:rPr>
        <w:t xml:space="preserve"> </w:t>
      </w:r>
    </w:p>
    <w:p w14:paraId="276131C0" w14:textId="77777777" w:rsidR="00A6551F" w:rsidRDefault="00A6551F" w:rsidP="00C76E8A">
      <w:pPr>
        <w:spacing w:line="276" w:lineRule="auto"/>
        <w:jc w:val="left"/>
        <w:rPr>
          <w:rFonts w:ascii="Palatino Linotype" w:hAnsi="Palatino Linotype"/>
          <w:b/>
          <w:sz w:val="28"/>
          <w:szCs w:val="28"/>
          <w:u w:val="single"/>
        </w:rPr>
      </w:pPr>
    </w:p>
    <w:p w14:paraId="1EAA7283" w14:textId="69F2EC54" w:rsidR="00541A6B" w:rsidRPr="00827891" w:rsidRDefault="00C96598" w:rsidP="00C76E8A">
      <w:pPr>
        <w:spacing w:line="276" w:lineRule="auto"/>
        <w:jc w:val="left"/>
        <w:rPr>
          <w:rFonts w:ascii="Palatino Linotype" w:hAnsi="Palatino Linotype"/>
          <w:b/>
          <w:sz w:val="28"/>
          <w:szCs w:val="28"/>
          <w:u w:val="single"/>
        </w:rPr>
      </w:pPr>
      <w:r w:rsidRPr="00827891">
        <w:rPr>
          <w:rFonts w:ascii="Palatino Linotype" w:hAnsi="Palatino Linotype"/>
          <w:b/>
          <w:sz w:val="28"/>
          <w:szCs w:val="28"/>
          <w:u w:val="single"/>
        </w:rPr>
        <w:t>5</w:t>
      </w:r>
      <w:r w:rsidR="00E076E3" w:rsidRPr="00827891">
        <w:rPr>
          <w:rFonts w:ascii="Palatino Linotype" w:hAnsi="Palatino Linotype"/>
          <w:b/>
          <w:sz w:val="28"/>
          <w:szCs w:val="28"/>
          <w:u w:val="single"/>
        </w:rPr>
        <w:t>.</w:t>
      </w:r>
      <w:r w:rsidR="00E076E3" w:rsidRPr="00827891">
        <w:rPr>
          <w:rFonts w:ascii="Palatino Linotype" w:hAnsi="Palatino Linotype"/>
          <w:b/>
          <w:sz w:val="28"/>
          <w:szCs w:val="28"/>
          <w:u w:val="single"/>
        </w:rPr>
        <w:tab/>
      </w:r>
      <w:r w:rsidR="00A723C4" w:rsidRPr="00827891">
        <w:rPr>
          <w:rFonts w:ascii="Palatino Linotype" w:hAnsi="Palatino Linotype"/>
          <w:b/>
          <w:sz w:val="28"/>
          <w:szCs w:val="28"/>
          <w:u w:val="single"/>
        </w:rPr>
        <w:t>Beoordeling</w:t>
      </w:r>
      <w:r w:rsidR="00E076E3" w:rsidRPr="00827891">
        <w:rPr>
          <w:rFonts w:ascii="Palatino Linotype" w:hAnsi="Palatino Linotype"/>
          <w:b/>
          <w:sz w:val="28"/>
          <w:szCs w:val="28"/>
          <w:u w:val="single"/>
        </w:rPr>
        <w:t xml:space="preserve"> van het geschil</w:t>
      </w:r>
    </w:p>
    <w:p w14:paraId="380B5754" w14:textId="128A2CBD" w:rsidR="00DC0417" w:rsidRPr="00DC0417" w:rsidRDefault="00DC0417" w:rsidP="00DC0417">
      <w:pPr>
        <w:pStyle w:val="Geenafstand"/>
        <w:rPr>
          <w:rFonts w:ascii="Palatino Linotype" w:hAnsi="Palatino Linotype"/>
          <w:sz w:val="24"/>
          <w:szCs w:val="24"/>
        </w:rPr>
      </w:pPr>
      <w:r w:rsidRPr="00DC0417">
        <w:rPr>
          <w:rFonts w:ascii="Palatino Linotype" w:hAnsi="Palatino Linotype"/>
          <w:sz w:val="24"/>
          <w:szCs w:val="24"/>
        </w:rPr>
        <w:t>Het is de taak van de Commissie om bij wijze van bindend advies een uitspraak te doen over de klacht die aan haar is voorgelegd. Zij doet uitspraak over haar bevoegdheid, de ontvankelijkheid en/of het gedeeltelijk (on)geg</w:t>
      </w:r>
      <w:r w:rsidR="00152119">
        <w:rPr>
          <w:rFonts w:ascii="Palatino Linotype" w:hAnsi="Palatino Linotype"/>
          <w:sz w:val="24"/>
          <w:szCs w:val="24"/>
        </w:rPr>
        <w:t xml:space="preserve">rond verklaren van een klacht. </w:t>
      </w:r>
    </w:p>
    <w:p w14:paraId="70BF62BB" w14:textId="77777777" w:rsidR="00827891" w:rsidRDefault="00827891" w:rsidP="00DC0417">
      <w:pPr>
        <w:pStyle w:val="Geenafstand"/>
        <w:rPr>
          <w:rFonts w:ascii="Palatino Linotype" w:hAnsi="Palatino Linotype"/>
          <w:b/>
          <w:bCs/>
          <w:sz w:val="24"/>
          <w:szCs w:val="24"/>
        </w:rPr>
      </w:pPr>
    </w:p>
    <w:p w14:paraId="7FC79A02" w14:textId="77777777" w:rsidR="00DC0417" w:rsidRDefault="00DC0417" w:rsidP="00DC0417">
      <w:pPr>
        <w:pStyle w:val="Geenafstand"/>
        <w:rPr>
          <w:rFonts w:ascii="Palatino Linotype" w:hAnsi="Palatino Linotype"/>
          <w:b/>
          <w:bCs/>
          <w:sz w:val="24"/>
          <w:szCs w:val="24"/>
        </w:rPr>
      </w:pPr>
      <w:r w:rsidRPr="00DC0417">
        <w:rPr>
          <w:rFonts w:ascii="Palatino Linotype" w:hAnsi="Palatino Linotype"/>
          <w:b/>
          <w:bCs/>
          <w:sz w:val="24"/>
          <w:szCs w:val="24"/>
        </w:rPr>
        <w:t>Bevoegdheid en ontvankelijkheid</w:t>
      </w:r>
    </w:p>
    <w:p w14:paraId="489DA71C" w14:textId="55E85D5E" w:rsidR="00BF397E" w:rsidRPr="00BF397E" w:rsidRDefault="00BF397E" w:rsidP="00CF4B33">
      <w:pPr>
        <w:pStyle w:val="Geenafstand"/>
        <w:jc w:val="both"/>
        <w:rPr>
          <w:rFonts w:ascii="Palatino Linotype" w:hAnsi="Palatino Linotype"/>
          <w:bCs/>
          <w:sz w:val="24"/>
          <w:szCs w:val="24"/>
        </w:rPr>
      </w:pPr>
      <w:r w:rsidRPr="00BF397E">
        <w:rPr>
          <w:rFonts w:ascii="Palatino Linotype" w:hAnsi="Palatino Linotype"/>
          <w:bCs/>
          <w:sz w:val="24"/>
          <w:szCs w:val="24"/>
        </w:rPr>
        <w:t xml:space="preserve">De </w:t>
      </w:r>
      <w:r w:rsidR="00CF4B33">
        <w:rPr>
          <w:rFonts w:ascii="Palatino Linotype" w:hAnsi="Palatino Linotype"/>
          <w:bCs/>
          <w:sz w:val="24"/>
          <w:szCs w:val="24"/>
        </w:rPr>
        <w:t>C</w:t>
      </w:r>
      <w:r w:rsidRPr="00BF397E">
        <w:rPr>
          <w:rFonts w:ascii="Palatino Linotype" w:hAnsi="Palatino Linotype"/>
          <w:bCs/>
          <w:sz w:val="24"/>
          <w:szCs w:val="24"/>
        </w:rPr>
        <w:t>ommissie beoordeelt in de eerste plaats of zij bevoegd is om de klacht te beoordelen en of de klacht ontvankelijk is.</w:t>
      </w:r>
    </w:p>
    <w:p w14:paraId="6320CB51" w14:textId="77777777" w:rsidR="00BF397E" w:rsidRPr="00BF397E" w:rsidRDefault="00BF397E" w:rsidP="00BF397E">
      <w:pPr>
        <w:pStyle w:val="Geenafstand"/>
        <w:rPr>
          <w:rFonts w:ascii="Palatino Linotype" w:hAnsi="Palatino Linotype"/>
          <w:bCs/>
          <w:sz w:val="24"/>
          <w:szCs w:val="24"/>
        </w:rPr>
      </w:pPr>
    </w:p>
    <w:p w14:paraId="74566A6D" w14:textId="77777777" w:rsidR="00BF397E" w:rsidRDefault="00DC0417" w:rsidP="00DC0417">
      <w:pPr>
        <w:pStyle w:val="Geenafstand"/>
        <w:jc w:val="both"/>
        <w:rPr>
          <w:rFonts w:ascii="Palatino Linotype" w:hAnsi="Palatino Linotype"/>
          <w:sz w:val="24"/>
          <w:szCs w:val="24"/>
        </w:rPr>
      </w:pPr>
      <w:r w:rsidRPr="00DC0417">
        <w:rPr>
          <w:rFonts w:ascii="Palatino Linotype" w:hAnsi="Palatino Linotype"/>
          <w:sz w:val="24"/>
          <w:szCs w:val="24"/>
        </w:rPr>
        <w:t xml:space="preserve">Aangeklaagde is als zorgaanbieder aangesloten bij de Geschilleninstantie Zorggeschil. Op grond van artikel 19 van de Wet Kwaliteit Klachten en Geschillen Zorg (Wkkgz) heeft </w:t>
      </w:r>
      <w:r w:rsidRPr="00DC0417">
        <w:rPr>
          <w:rFonts w:ascii="Palatino Linotype" w:hAnsi="Palatino Linotype"/>
          <w:sz w:val="24"/>
          <w:szCs w:val="24"/>
        </w:rPr>
        <w:lastRenderedPageBreak/>
        <w:t xml:space="preserve">de Geschilleninstantie tot taak om geschillen over gedragingen van een zorgaanbieder jegens een cliënte in het kader van de zorgverlening te beslechten. De klachten van Klager hebben hier betrekking op. Voor ontvankelijkheid van de klacht is in beginsel een vereiste dat Klager de klacht heeft ingediend bij de Zorgaanbieder conform diens interne klachtenregeling. Dit is door Klager gedaan en Aangeklaagde heeft haar schriftelijk oordeel gegeven over de klacht. </w:t>
      </w:r>
    </w:p>
    <w:p w14:paraId="06312BD1" w14:textId="77777777" w:rsidR="00BF397E" w:rsidRDefault="00BF397E" w:rsidP="00DC0417">
      <w:pPr>
        <w:pStyle w:val="Geenafstand"/>
        <w:jc w:val="both"/>
        <w:rPr>
          <w:rFonts w:ascii="Palatino Linotype" w:hAnsi="Palatino Linotype"/>
          <w:sz w:val="24"/>
          <w:szCs w:val="24"/>
        </w:rPr>
      </w:pPr>
    </w:p>
    <w:p w14:paraId="03B7A652" w14:textId="323DC166" w:rsidR="00A74A6D" w:rsidRDefault="00DC0417" w:rsidP="00DC0417">
      <w:pPr>
        <w:pStyle w:val="Geenafstand"/>
        <w:jc w:val="both"/>
        <w:rPr>
          <w:rFonts w:ascii="Palatino Linotype" w:hAnsi="Palatino Linotype"/>
          <w:sz w:val="24"/>
          <w:szCs w:val="24"/>
        </w:rPr>
      </w:pPr>
      <w:r w:rsidRPr="00DC0417">
        <w:rPr>
          <w:rFonts w:ascii="Palatino Linotype" w:hAnsi="Palatino Linotype"/>
          <w:sz w:val="24"/>
          <w:szCs w:val="24"/>
        </w:rPr>
        <w:t>De Commissie stelt vast dat zij bevoegd is en dat de klacht ontvankelijk is.</w:t>
      </w:r>
    </w:p>
    <w:p w14:paraId="35825428" w14:textId="25470CC1" w:rsidR="002C66BD" w:rsidRDefault="002C66BD" w:rsidP="00C76E8A">
      <w:pPr>
        <w:pStyle w:val="Geenafstand"/>
        <w:jc w:val="both"/>
        <w:rPr>
          <w:rFonts w:ascii="Palatino Linotype" w:hAnsi="Palatino Linotype"/>
          <w:sz w:val="24"/>
          <w:szCs w:val="24"/>
        </w:rPr>
      </w:pPr>
    </w:p>
    <w:p w14:paraId="714AFE20" w14:textId="42DE9EF3" w:rsidR="00DC0417" w:rsidRDefault="00DC0417" w:rsidP="00DC0417">
      <w:pPr>
        <w:pStyle w:val="Geenafstand"/>
        <w:jc w:val="both"/>
        <w:rPr>
          <w:rFonts w:ascii="Palatino Linotype" w:hAnsi="Palatino Linotype"/>
          <w:b/>
          <w:bCs/>
          <w:sz w:val="24"/>
          <w:szCs w:val="24"/>
        </w:rPr>
      </w:pPr>
      <w:r>
        <w:rPr>
          <w:rFonts w:ascii="Palatino Linotype" w:hAnsi="Palatino Linotype"/>
          <w:b/>
          <w:bCs/>
          <w:sz w:val="24"/>
          <w:szCs w:val="24"/>
        </w:rPr>
        <w:t>Beoordeling</w:t>
      </w:r>
      <w:r w:rsidR="00477093">
        <w:rPr>
          <w:rFonts w:ascii="Palatino Linotype" w:hAnsi="Palatino Linotype"/>
          <w:b/>
          <w:bCs/>
          <w:sz w:val="24"/>
          <w:szCs w:val="24"/>
        </w:rPr>
        <w:t xml:space="preserve"> - algemeen</w:t>
      </w:r>
    </w:p>
    <w:p w14:paraId="41876172" w14:textId="4E52C653" w:rsidR="006C5687" w:rsidRDefault="006C5687" w:rsidP="006C45E5">
      <w:pPr>
        <w:pStyle w:val="Geenafstand"/>
        <w:jc w:val="both"/>
        <w:rPr>
          <w:rFonts w:ascii="Palatino Linotype" w:hAnsi="Palatino Linotype"/>
          <w:sz w:val="24"/>
          <w:szCs w:val="24"/>
        </w:rPr>
      </w:pPr>
      <w:r w:rsidRPr="006C5687">
        <w:rPr>
          <w:rFonts w:ascii="Palatino Linotype" w:hAnsi="Palatino Linotype"/>
          <w:sz w:val="24"/>
          <w:szCs w:val="24"/>
        </w:rPr>
        <w:t xml:space="preserve">Alvorens in te gaan op de inhoudelijke boordeling van de klachtonderdelen wenst de </w:t>
      </w:r>
      <w:r w:rsidRPr="00CF4B33">
        <w:rPr>
          <w:rFonts w:ascii="Palatino Linotype" w:hAnsi="Palatino Linotype"/>
          <w:sz w:val="24"/>
          <w:szCs w:val="24"/>
        </w:rPr>
        <w:t>C</w:t>
      </w:r>
      <w:r w:rsidR="00CF4B33">
        <w:rPr>
          <w:rFonts w:ascii="Palatino Linotype" w:hAnsi="Palatino Linotype"/>
          <w:sz w:val="24"/>
          <w:szCs w:val="24"/>
        </w:rPr>
        <w:t>o</w:t>
      </w:r>
      <w:r w:rsidRPr="00CF4B33">
        <w:rPr>
          <w:rFonts w:ascii="Palatino Linotype" w:hAnsi="Palatino Linotype"/>
          <w:sz w:val="24"/>
          <w:szCs w:val="24"/>
        </w:rPr>
        <w:t>mmissie het volgende op te merken.</w:t>
      </w:r>
    </w:p>
    <w:p w14:paraId="01B22464" w14:textId="77777777" w:rsidR="006C5687" w:rsidRDefault="006C5687" w:rsidP="006C45E5">
      <w:pPr>
        <w:pStyle w:val="Geenafstand"/>
        <w:jc w:val="both"/>
        <w:rPr>
          <w:rFonts w:ascii="Palatino Linotype" w:hAnsi="Palatino Linotype"/>
          <w:sz w:val="24"/>
          <w:szCs w:val="24"/>
        </w:rPr>
      </w:pPr>
    </w:p>
    <w:p w14:paraId="3C88C9EC" w14:textId="77777777" w:rsidR="00477093" w:rsidRPr="00477093" w:rsidRDefault="00477093" w:rsidP="006C45E5">
      <w:pPr>
        <w:pStyle w:val="Geenafstand"/>
        <w:jc w:val="both"/>
        <w:rPr>
          <w:rFonts w:ascii="Palatino Linotype" w:hAnsi="Palatino Linotype"/>
          <w:sz w:val="24"/>
          <w:szCs w:val="24"/>
        </w:rPr>
      </w:pPr>
      <w:r w:rsidRPr="00477093">
        <w:rPr>
          <w:rFonts w:ascii="Palatino Linotype" w:hAnsi="Palatino Linotype"/>
          <w:sz w:val="24"/>
          <w:szCs w:val="24"/>
        </w:rPr>
        <w:t>De Commissie heeft kennis genomen van de door partijen ingenomen standpunten en de door haar overgelegde stukken, alsmede van hetgeen door partijen ter hoorzitting naar voren is gebracht. Daar waar de standpunten van partijen elkaar tegenspreken heeft de Commissie deze vergeleken met de stukken die door partijen zijn ingebracht en zijn opgenomen in het procesdossier.</w:t>
      </w:r>
    </w:p>
    <w:p w14:paraId="5081436A" w14:textId="77777777" w:rsidR="006C5687" w:rsidRDefault="006C5687" w:rsidP="006C45E5">
      <w:pPr>
        <w:pStyle w:val="Geenafstand"/>
        <w:jc w:val="both"/>
        <w:rPr>
          <w:rFonts w:ascii="Palatino Linotype" w:hAnsi="Palatino Linotype"/>
          <w:sz w:val="24"/>
          <w:szCs w:val="24"/>
        </w:rPr>
      </w:pPr>
    </w:p>
    <w:p w14:paraId="5CBC6851" w14:textId="77777777" w:rsidR="006C5687" w:rsidRDefault="006C5687" w:rsidP="006C45E5">
      <w:pPr>
        <w:pStyle w:val="Geenafstand"/>
        <w:jc w:val="both"/>
        <w:rPr>
          <w:rFonts w:ascii="Palatino Linotype" w:hAnsi="Palatino Linotype"/>
          <w:sz w:val="24"/>
          <w:szCs w:val="24"/>
        </w:rPr>
      </w:pPr>
      <w:r w:rsidRPr="006C5687">
        <w:rPr>
          <w:rFonts w:ascii="Palatino Linotype" w:hAnsi="Palatino Linotype"/>
          <w:sz w:val="24"/>
          <w:szCs w:val="24"/>
        </w:rPr>
        <w:t xml:space="preserve">Het is de </w:t>
      </w:r>
      <w:r>
        <w:rPr>
          <w:rFonts w:ascii="Palatino Linotype" w:hAnsi="Palatino Linotype"/>
          <w:sz w:val="24"/>
          <w:szCs w:val="24"/>
        </w:rPr>
        <w:t>C</w:t>
      </w:r>
      <w:r w:rsidRPr="006C5687">
        <w:rPr>
          <w:rFonts w:ascii="Palatino Linotype" w:hAnsi="Palatino Linotype"/>
          <w:sz w:val="24"/>
          <w:szCs w:val="24"/>
        </w:rPr>
        <w:t xml:space="preserve">ommissie opgevallen dat partijen </w:t>
      </w:r>
      <w:r>
        <w:rPr>
          <w:rFonts w:ascii="Palatino Linotype" w:hAnsi="Palatino Linotype"/>
          <w:sz w:val="24"/>
          <w:szCs w:val="24"/>
        </w:rPr>
        <w:t xml:space="preserve">over veel zaken </w:t>
      </w:r>
      <w:r w:rsidRPr="006C5687">
        <w:rPr>
          <w:rFonts w:ascii="Palatino Linotype" w:hAnsi="Palatino Linotype"/>
          <w:sz w:val="24"/>
          <w:szCs w:val="24"/>
        </w:rPr>
        <w:t>een wezenlijk andere lezing hebben</w:t>
      </w:r>
      <w:r>
        <w:rPr>
          <w:rFonts w:ascii="Palatino Linotype" w:hAnsi="Palatino Linotype"/>
          <w:sz w:val="24"/>
          <w:szCs w:val="24"/>
        </w:rPr>
        <w:t xml:space="preserve">. </w:t>
      </w:r>
      <w:r w:rsidRPr="006C5687">
        <w:rPr>
          <w:rFonts w:ascii="Palatino Linotype" w:hAnsi="Palatino Linotype"/>
          <w:sz w:val="24"/>
          <w:szCs w:val="24"/>
        </w:rPr>
        <w:t xml:space="preserve">De </w:t>
      </w:r>
      <w:r>
        <w:rPr>
          <w:rFonts w:ascii="Palatino Linotype" w:hAnsi="Palatino Linotype"/>
          <w:sz w:val="24"/>
          <w:szCs w:val="24"/>
        </w:rPr>
        <w:t>C</w:t>
      </w:r>
      <w:r w:rsidRPr="006C5687">
        <w:rPr>
          <w:rFonts w:ascii="Palatino Linotype" w:hAnsi="Palatino Linotype"/>
          <w:sz w:val="24"/>
          <w:szCs w:val="24"/>
        </w:rPr>
        <w:t>ommissie is in dit verband gebonden aan de in Nederland geldende regels van bewijsrecht</w:t>
      </w:r>
      <w:r>
        <w:rPr>
          <w:rFonts w:ascii="Palatino Linotype" w:hAnsi="Palatino Linotype"/>
          <w:sz w:val="24"/>
          <w:szCs w:val="24"/>
        </w:rPr>
        <w:t xml:space="preserve">. </w:t>
      </w:r>
      <w:r w:rsidRPr="006C5687">
        <w:rPr>
          <w:rFonts w:ascii="Palatino Linotype" w:hAnsi="Palatino Linotype"/>
          <w:sz w:val="24"/>
          <w:szCs w:val="24"/>
        </w:rPr>
        <w:t xml:space="preserve">Volgens Nederlands recht moet degene die een stelling inneemt, in het geval deze stelling gemotiveerd wordt betwist, de juistheid daarvan aantonen. </w:t>
      </w:r>
    </w:p>
    <w:p w14:paraId="2B573D64" w14:textId="77777777" w:rsidR="006C5687" w:rsidRDefault="006C5687" w:rsidP="006C45E5">
      <w:pPr>
        <w:pStyle w:val="Geenafstand"/>
        <w:jc w:val="both"/>
        <w:rPr>
          <w:rFonts w:ascii="Palatino Linotype" w:hAnsi="Palatino Linotype"/>
          <w:sz w:val="24"/>
          <w:szCs w:val="24"/>
        </w:rPr>
      </w:pPr>
    </w:p>
    <w:p w14:paraId="67365221" w14:textId="0A13350F" w:rsidR="00827891" w:rsidRPr="00CF4B33" w:rsidRDefault="006C5687" w:rsidP="00CF4B33">
      <w:pPr>
        <w:pStyle w:val="Geenafstand"/>
        <w:jc w:val="both"/>
        <w:rPr>
          <w:rFonts w:ascii="Palatino Linotype" w:hAnsi="Palatino Linotype"/>
          <w:sz w:val="24"/>
          <w:szCs w:val="24"/>
        </w:rPr>
      </w:pPr>
      <w:r w:rsidRPr="006C5687">
        <w:rPr>
          <w:rFonts w:ascii="Palatino Linotype" w:hAnsi="Palatino Linotype"/>
          <w:sz w:val="24"/>
          <w:szCs w:val="24"/>
        </w:rPr>
        <w:t>Als Klagers stellen dat door Aangeklaagde op een be</w:t>
      </w:r>
      <w:r>
        <w:rPr>
          <w:rFonts w:ascii="Palatino Linotype" w:hAnsi="Palatino Linotype"/>
          <w:sz w:val="24"/>
          <w:szCs w:val="24"/>
        </w:rPr>
        <w:t xml:space="preserve">paalde wijze zou zijn gehandeld, </w:t>
      </w:r>
      <w:r w:rsidRPr="006C5687">
        <w:rPr>
          <w:rFonts w:ascii="Palatino Linotype" w:hAnsi="Palatino Linotype"/>
          <w:sz w:val="24"/>
          <w:szCs w:val="24"/>
        </w:rPr>
        <w:t xml:space="preserve">en deze stelling wordt door Aangeklaagde gemotiveerd betwist, dan is het aan Klagers om aan te tonen of in hoge mate aannemelijk te maken dat deze stelling juist is. Kan dat niet worden aangetoond of blijkt dat niet uit de stukken, dan mag en kan de Commissie niet uitgaan van de juistheid van de stelling. Dit betekent niet dat de stelling c.q. het standpunt niet juist is, maar enkel dat de </w:t>
      </w:r>
      <w:r>
        <w:rPr>
          <w:rFonts w:ascii="Palatino Linotype" w:hAnsi="Palatino Linotype"/>
          <w:sz w:val="24"/>
          <w:szCs w:val="24"/>
        </w:rPr>
        <w:t>C</w:t>
      </w:r>
      <w:r w:rsidRPr="006C5687">
        <w:rPr>
          <w:rFonts w:ascii="Palatino Linotype" w:hAnsi="Palatino Linotype"/>
          <w:sz w:val="24"/>
          <w:szCs w:val="24"/>
        </w:rPr>
        <w:t xml:space="preserve">ommissie hier geen oordeel over kan vormen. Als een klachtonderdeel is gebaseerd op een dergelijk standpunt, dan kan de </w:t>
      </w:r>
      <w:r>
        <w:rPr>
          <w:rFonts w:ascii="Palatino Linotype" w:hAnsi="Palatino Linotype"/>
          <w:sz w:val="24"/>
          <w:szCs w:val="24"/>
        </w:rPr>
        <w:t>C</w:t>
      </w:r>
      <w:r w:rsidRPr="006C5687">
        <w:rPr>
          <w:rFonts w:ascii="Palatino Linotype" w:hAnsi="Palatino Linotype"/>
          <w:sz w:val="24"/>
          <w:szCs w:val="24"/>
        </w:rPr>
        <w:t>ommissie niet anders doen dan dit klachtonderdeel ongegrond verklaren.</w:t>
      </w:r>
    </w:p>
    <w:p w14:paraId="61925773" w14:textId="77777777" w:rsidR="00A6551F" w:rsidRDefault="00A6551F">
      <w:pPr>
        <w:spacing w:after="200" w:line="276" w:lineRule="auto"/>
        <w:jc w:val="left"/>
        <w:rPr>
          <w:rFonts w:ascii="Palatino Linotype" w:hAnsi="Palatino Linotype"/>
          <w:b/>
          <w:sz w:val="28"/>
          <w:szCs w:val="28"/>
        </w:rPr>
      </w:pPr>
    </w:p>
    <w:p w14:paraId="77A6D75A" w14:textId="59E31983" w:rsidR="00477093" w:rsidRPr="00827891" w:rsidRDefault="00477093" w:rsidP="00477093">
      <w:pPr>
        <w:rPr>
          <w:rFonts w:ascii="Palatino Linotype" w:hAnsi="Palatino Linotype"/>
          <w:b/>
          <w:sz w:val="28"/>
          <w:szCs w:val="28"/>
        </w:rPr>
      </w:pPr>
      <w:r w:rsidRPr="00827891">
        <w:rPr>
          <w:rFonts w:ascii="Palatino Linotype" w:hAnsi="Palatino Linotype"/>
          <w:b/>
          <w:sz w:val="28"/>
          <w:szCs w:val="28"/>
        </w:rPr>
        <w:t>Beoordeling van de klachtonderdelen</w:t>
      </w:r>
    </w:p>
    <w:p w14:paraId="634C0938" w14:textId="77777777" w:rsidR="00477093" w:rsidRDefault="00477093" w:rsidP="00C76E8A">
      <w:pPr>
        <w:pStyle w:val="Geenafstand"/>
        <w:jc w:val="both"/>
        <w:rPr>
          <w:rFonts w:ascii="Palatino Linotype" w:hAnsi="Palatino Linotype"/>
          <w:sz w:val="24"/>
          <w:szCs w:val="24"/>
        </w:rPr>
      </w:pPr>
    </w:p>
    <w:p w14:paraId="17326737" w14:textId="1BBD44A8" w:rsidR="00194CDF" w:rsidRPr="00313A5B" w:rsidRDefault="00194CDF" w:rsidP="00194CDF">
      <w:pPr>
        <w:pStyle w:val="Geenafstand"/>
        <w:rPr>
          <w:rFonts w:ascii="Palatino Linotype" w:hAnsi="Palatino Linotype"/>
          <w:b/>
          <w:sz w:val="24"/>
          <w:szCs w:val="24"/>
        </w:rPr>
      </w:pPr>
      <w:r w:rsidRPr="00313A5B">
        <w:rPr>
          <w:rFonts w:ascii="Palatino Linotype" w:hAnsi="Palatino Linotype"/>
          <w:b/>
          <w:sz w:val="24"/>
          <w:szCs w:val="24"/>
        </w:rPr>
        <w:t>- Ten aanzien van de zorgverlening aan Cliënte -</w:t>
      </w:r>
    </w:p>
    <w:p w14:paraId="15BFD8B4" w14:textId="1DE744A3" w:rsidR="006C5687" w:rsidRDefault="00194CDF" w:rsidP="005B4A83">
      <w:pPr>
        <w:pStyle w:val="Geenafstand"/>
        <w:jc w:val="both"/>
        <w:rPr>
          <w:rFonts w:ascii="Palatino Linotype" w:hAnsi="Palatino Linotype"/>
          <w:sz w:val="24"/>
          <w:szCs w:val="24"/>
        </w:rPr>
      </w:pPr>
      <w:r>
        <w:rPr>
          <w:rFonts w:ascii="Palatino Linotype" w:hAnsi="Palatino Linotype"/>
          <w:sz w:val="24"/>
          <w:szCs w:val="24"/>
        </w:rPr>
        <w:t xml:space="preserve">Klagers stellen dat Aangeklaagde </w:t>
      </w:r>
      <w:r w:rsidRPr="00194CDF">
        <w:rPr>
          <w:rFonts w:ascii="Palatino Linotype" w:hAnsi="Palatino Linotype"/>
          <w:sz w:val="24"/>
          <w:szCs w:val="24"/>
        </w:rPr>
        <w:t xml:space="preserve">ernstig tekort </w:t>
      </w:r>
      <w:r>
        <w:rPr>
          <w:rFonts w:ascii="Palatino Linotype" w:hAnsi="Palatino Linotype"/>
          <w:sz w:val="24"/>
          <w:szCs w:val="24"/>
        </w:rPr>
        <w:t xml:space="preserve">is </w:t>
      </w:r>
      <w:r w:rsidRPr="00194CDF">
        <w:rPr>
          <w:rFonts w:ascii="Palatino Linotype" w:hAnsi="Palatino Linotype"/>
          <w:sz w:val="24"/>
          <w:szCs w:val="24"/>
        </w:rPr>
        <w:t>geschoten in de begeleiding van Cliënte, specifiek ten aanzien van haar autisme spectrum stoornis.</w:t>
      </w:r>
      <w:r w:rsidR="006C5687">
        <w:rPr>
          <w:rFonts w:ascii="Palatino Linotype" w:hAnsi="Palatino Linotype"/>
          <w:sz w:val="24"/>
          <w:szCs w:val="24"/>
        </w:rPr>
        <w:t xml:space="preserve"> Ook stellen Klagers dat Aangeklaagde </w:t>
      </w:r>
      <w:r w:rsidR="006C5687" w:rsidRPr="006C5687">
        <w:rPr>
          <w:rFonts w:ascii="Palatino Linotype" w:hAnsi="Palatino Linotype"/>
          <w:sz w:val="24"/>
          <w:szCs w:val="24"/>
        </w:rPr>
        <w:t xml:space="preserve">categorisch </w:t>
      </w:r>
      <w:r w:rsidR="006C5687">
        <w:rPr>
          <w:rFonts w:ascii="Palatino Linotype" w:hAnsi="Palatino Linotype"/>
          <w:sz w:val="24"/>
          <w:szCs w:val="24"/>
        </w:rPr>
        <w:t xml:space="preserve">heeft </w:t>
      </w:r>
      <w:r w:rsidR="006C5687" w:rsidRPr="006C5687">
        <w:rPr>
          <w:rFonts w:ascii="Palatino Linotype" w:hAnsi="Palatino Linotype"/>
          <w:sz w:val="24"/>
          <w:szCs w:val="24"/>
        </w:rPr>
        <w:t>geweigerd om hierin iets te veranderen dan wel adviezen of hulp hiervoor te aanvaarden.</w:t>
      </w:r>
      <w:r w:rsidR="006C5687">
        <w:rPr>
          <w:rFonts w:ascii="Palatino Linotype" w:hAnsi="Palatino Linotype"/>
          <w:sz w:val="24"/>
          <w:szCs w:val="24"/>
        </w:rPr>
        <w:t xml:space="preserve"> </w:t>
      </w:r>
      <w:r w:rsidR="002B3945" w:rsidRPr="002B3945">
        <w:rPr>
          <w:rFonts w:ascii="Palatino Linotype" w:hAnsi="Palatino Linotype"/>
          <w:sz w:val="24"/>
          <w:szCs w:val="24"/>
        </w:rPr>
        <w:t>Zij hebben dit standpunt uitgebreid onderbouwd en verwezen naar vele bijlagen.</w:t>
      </w:r>
    </w:p>
    <w:p w14:paraId="3148F09A" w14:textId="77777777" w:rsidR="002B3945" w:rsidRDefault="002B3945" w:rsidP="005B4A83">
      <w:pPr>
        <w:pStyle w:val="Geenafstand"/>
        <w:jc w:val="both"/>
        <w:rPr>
          <w:rFonts w:ascii="Palatino Linotype" w:hAnsi="Palatino Linotype"/>
          <w:sz w:val="24"/>
          <w:szCs w:val="24"/>
        </w:rPr>
      </w:pPr>
    </w:p>
    <w:p w14:paraId="3B3ADEAE" w14:textId="6880D3C4" w:rsidR="006C5687" w:rsidRDefault="002B3945" w:rsidP="005B4A83">
      <w:pPr>
        <w:pStyle w:val="Geenafstand"/>
        <w:jc w:val="both"/>
        <w:rPr>
          <w:rFonts w:ascii="Palatino Linotype" w:hAnsi="Palatino Linotype"/>
          <w:sz w:val="24"/>
          <w:szCs w:val="24"/>
        </w:rPr>
      </w:pPr>
      <w:r w:rsidRPr="002B3945">
        <w:rPr>
          <w:rFonts w:ascii="Palatino Linotype" w:hAnsi="Palatino Linotype"/>
          <w:sz w:val="24"/>
          <w:szCs w:val="24"/>
        </w:rPr>
        <w:t>De verwijten zijn door Aangeklaagde gemotiveerd betwist.</w:t>
      </w:r>
    </w:p>
    <w:p w14:paraId="56431B16" w14:textId="77777777" w:rsidR="002B3945" w:rsidRDefault="002B3945" w:rsidP="005B4A83">
      <w:pPr>
        <w:pStyle w:val="Geenafstand"/>
        <w:jc w:val="both"/>
        <w:rPr>
          <w:rFonts w:ascii="Palatino Linotype" w:hAnsi="Palatino Linotype"/>
          <w:sz w:val="24"/>
          <w:szCs w:val="24"/>
        </w:rPr>
      </w:pPr>
    </w:p>
    <w:p w14:paraId="27F39A6A" w14:textId="7D9EB48E" w:rsidR="001E4DF1" w:rsidRDefault="002B3945" w:rsidP="005B4A83">
      <w:pPr>
        <w:pStyle w:val="Geenafstand"/>
        <w:jc w:val="both"/>
        <w:rPr>
          <w:rFonts w:ascii="Palatino Linotype" w:hAnsi="Palatino Linotype"/>
          <w:sz w:val="24"/>
          <w:szCs w:val="24"/>
        </w:rPr>
      </w:pPr>
      <w:r>
        <w:rPr>
          <w:rFonts w:ascii="Palatino Linotype" w:hAnsi="Palatino Linotype"/>
          <w:sz w:val="24"/>
          <w:szCs w:val="24"/>
        </w:rPr>
        <w:t xml:space="preserve">Op enkele onderdelen spreken partijen elkaar tegen. Een voorbeeld hiervan is dat Klagers </w:t>
      </w:r>
      <w:r w:rsidR="001E4DF1">
        <w:rPr>
          <w:rFonts w:ascii="Palatino Linotype" w:hAnsi="Palatino Linotype"/>
          <w:sz w:val="24"/>
          <w:szCs w:val="24"/>
        </w:rPr>
        <w:t xml:space="preserve">stellen </w:t>
      </w:r>
      <w:r>
        <w:rPr>
          <w:rFonts w:ascii="Palatino Linotype" w:hAnsi="Palatino Linotype"/>
          <w:sz w:val="24"/>
          <w:szCs w:val="24"/>
        </w:rPr>
        <w:t>dat Cliënte van Aangeklaagde</w:t>
      </w:r>
      <w:r w:rsidR="00CF4B33">
        <w:rPr>
          <w:rFonts w:ascii="Palatino Linotype" w:hAnsi="Palatino Linotype"/>
          <w:sz w:val="24"/>
          <w:szCs w:val="24"/>
        </w:rPr>
        <w:t xml:space="preserve"> </w:t>
      </w:r>
      <w:r w:rsidRPr="00CF4B33">
        <w:rPr>
          <w:rFonts w:ascii="Palatino Linotype" w:hAnsi="Palatino Linotype"/>
          <w:sz w:val="24"/>
          <w:szCs w:val="24"/>
        </w:rPr>
        <w:t>geen</w:t>
      </w:r>
      <w:r w:rsidR="00CF4B33">
        <w:rPr>
          <w:rFonts w:ascii="Palatino Linotype" w:hAnsi="Palatino Linotype"/>
          <w:sz w:val="24"/>
          <w:szCs w:val="24"/>
        </w:rPr>
        <w:t xml:space="preserve"> </w:t>
      </w:r>
      <w:r>
        <w:rPr>
          <w:rFonts w:ascii="Palatino Linotype" w:hAnsi="Palatino Linotype"/>
          <w:sz w:val="24"/>
          <w:szCs w:val="24"/>
        </w:rPr>
        <w:t>contact mocht hebben met d</w:t>
      </w:r>
      <w:r w:rsidR="001E4DF1">
        <w:rPr>
          <w:rFonts w:ascii="Palatino Linotype" w:hAnsi="Palatino Linotype"/>
          <w:sz w:val="24"/>
          <w:szCs w:val="24"/>
        </w:rPr>
        <w:t xml:space="preserve">e vorige zorgondernemers van </w:t>
      </w:r>
      <w:r w:rsidR="00AF1CF2">
        <w:rPr>
          <w:rFonts w:ascii="Palatino Linotype" w:hAnsi="Palatino Linotype"/>
          <w:sz w:val="24"/>
          <w:szCs w:val="24"/>
        </w:rPr>
        <w:t>F</w:t>
      </w:r>
      <w:r w:rsidR="001E4DF1">
        <w:rPr>
          <w:rFonts w:ascii="Palatino Linotype" w:hAnsi="Palatino Linotype"/>
          <w:sz w:val="24"/>
          <w:szCs w:val="24"/>
        </w:rPr>
        <w:t>. Als dit door Aa</w:t>
      </w:r>
      <w:r w:rsidR="001E4DF1" w:rsidRPr="001E4DF1">
        <w:rPr>
          <w:rFonts w:ascii="Palatino Linotype" w:hAnsi="Palatino Linotype"/>
          <w:sz w:val="24"/>
          <w:szCs w:val="24"/>
        </w:rPr>
        <w:t>nge</w:t>
      </w:r>
      <w:r w:rsidR="001E4DF1">
        <w:rPr>
          <w:rFonts w:ascii="Palatino Linotype" w:hAnsi="Palatino Linotype"/>
          <w:sz w:val="24"/>
          <w:szCs w:val="24"/>
        </w:rPr>
        <w:t>k</w:t>
      </w:r>
      <w:r w:rsidR="001E4DF1" w:rsidRPr="001E4DF1">
        <w:rPr>
          <w:rFonts w:ascii="Palatino Linotype" w:hAnsi="Palatino Linotype"/>
          <w:sz w:val="24"/>
          <w:szCs w:val="24"/>
        </w:rPr>
        <w:t>l</w:t>
      </w:r>
      <w:r w:rsidR="001E4DF1">
        <w:rPr>
          <w:rFonts w:ascii="Palatino Linotype" w:hAnsi="Palatino Linotype"/>
          <w:sz w:val="24"/>
          <w:szCs w:val="24"/>
        </w:rPr>
        <w:t xml:space="preserve">aagde tegen Cliënte zou zijn gezegd, dan zou de Commissie dit buitengewoon kwalijk vinden. Aangeklaagde betwist evenwel dat dit tegen Cliënte zou zijn gezegd en stelt dat zij juist hebben aangeboden om haar naar de </w:t>
      </w:r>
      <w:r w:rsidR="001E4DF1" w:rsidRPr="001E4DF1">
        <w:rPr>
          <w:rFonts w:ascii="Palatino Linotype" w:hAnsi="Palatino Linotype"/>
          <w:sz w:val="24"/>
          <w:szCs w:val="24"/>
        </w:rPr>
        <w:t xml:space="preserve">vorige zorgondernemers </w:t>
      </w:r>
      <w:r w:rsidR="001E4DF1">
        <w:rPr>
          <w:rFonts w:ascii="Palatino Linotype" w:hAnsi="Palatino Linotype"/>
          <w:sz w:val="24"/>
          <w:szCs w:val="24"/>
        </w:rPr>
        <w:t xml:space="preserve">toe te brengen. Het is hier dan ook het woord van Cliënte tegen het woord van de beide vennoten. Dit maakt dat de Commissie er niet vanuit kan en mag gaan dat Aangeklaagde heeft gedaan wat haar door Klagers wordt verweten. </w:t>
      </w:r>
    </w:p>
    <w:p w14:paraId="19663F7C" w14:textId="77777777" w:rsidR="00794AAD" w:rsidRDefault="00794AAD" w:rsidP="005B4A83">
      <w:pPr>
        <w:rPr>
          <w:rFonts w:ascii="Palatino Linotype" w:hAnsi="Palatino Linotype"/>
          <w:sz w:val="24"/>
          <w:szCs w:val="24"/>
        </w:rPr>
      </w:pPr>
    </w:p>
    <w:p w14:paraId="15026EED" w14:textId="6D1276B9" w:rsidR="00794AAD" w:rsidRPr="00794AAD" w:rsidRDefault="00794AAD" w:rsidP="005B4A83">
      <w:pPr>
        <w:rPr>
          <w:rFonts w:ascii="Palatino Linotype" w:hAnsi="Palatino Linotype"/>
          <w:sz w:val="24"/>
          <w:szCs w:val="24"/>
        </w:rPr>
      </w:pPr>
      <w:r w:rsidRPr="00794AAD">
        <w:rPr>
          <w:rFonts w:ascii="Palatino Linotype" w:hAnsi="Palatino Linotype"/>
          <w:sz w:val="24"/>
          <w:szCs w:val="24"/>
        </w:rPr>
        <w:t xml:space="preserve">Deze beide klachtonderdelen betreffen in essentie de wijze waarop de zorgverlening aan Cliënte is verlopen. De Commissie beoordeelt in dit verband of Aangeklaagde in strijd met haar zorgplicht heeft gehandeld of op andere wijze tekort is geschoten in de zorgverlening. </w:t>
      </w:r>
      <w:r w:rsidRPr="00CF4B33">
        <w:rPr>
          <w:rFonts w:ascii="Palatino Linotype" w:hAnsi="Palatino Linotype"/>
          <w:sz w:val="24"/>
          <w:szCs w:val="24"/>
        </w:rPr>
        <w:t>Met</w:t>
      </w:r>
      <w:r w:rsidRPr="00794AAD">
        <w:rPr>
          <w:rFonts w:ascii="Palatino Linotype" w:hAnsi="Palatino Linotype"/>
          <w:sz w:val="24"/>
          <w:szCs w:val="24"/>
        </w:rPr>
        <w:t xml:space="preserve"> het oog hierop heeft de Commissie de ter zake door partijen ingenomen standpunten en de overgelegde stukken (met name de vele bijlagen bij de klacht) nauwgezet bestudeerd. </w:t>
      </w:r>
    </w:p>
    <w:p w14:paraId="616D2440" w14:textId="77777777" w:rsidR="00794AAD" w:rsidRDefault="00794AAD" w:rsidP="005B4A83">
      <w:pPr>
        <w:pStyle w:val="Geenafstand"/>
        <w:jc w:val="both"/>
        <w:rPr>
          <w:rFonts w:ascii="Palatino Linotype" w:hAnsi="Palatino Linotype"/>
          <w:sz w:val="24"/>
          <w:szCs w:val="24"/>
        </w:rPr>
      </w:pPr>
    </w:p>
    <w:p w14:paraId="4FF91C99" w14:textId="41B9C535" w:rsidR="001E4DF1" w:rsidRDefault="00794AAD" w:rsidP="005B4A83">
      <w:pPr>
        <w:pStyle w:val="Geenafstand"/>
        <w:jc w:val="both"/>
        <w:rPr>
          <w:rFonts w:ascii="Palatino Linotype" w:hAnsi="Palatino Linotype"/>
          <w:sz w:val="24"/>
          <w:szCs w:val="24"/>
        </w:rPr>
      </w:pPr>
      <w:r>
        <w:rPr>
          <w:rFonts w:ascii="Palatino Linotype" w:hAnsi="Palatino Linotype"/>
          <w:sz w:val="24"/>
          <w:szCs w:val="24"/>
        </w:rPr>
        <w:t xml:space="preserve">De </w:t>
      </w:r>
      <w:r w:rsidRPr="00794AAD">
        <w:rPr>
          <w:rFonts w:ascii="Palatino Linotype" w:hAnsi="Palatino Linotype"/>
          <w:sz w:val="24"/>
          <w:szCs w:val="24"/>
        </w:rPr>
        <w:t xml:space="preserve">ter zake </w:t>
      </w:r>
      <w:r>
        <w:rPr>
          <w:rFonts w:ascii="Palatino Linotype" w:hAnsi="Palatino Linotype"/>
          <w:sz w:val="24"/>
          <w:szCs w:val="24"/>
        </w:rPr>
        <w:t xml:space="preserve">door Klagers </w:t>
      </w:r>
      <w:r w:rsidRPr="00794AAD">
        <w:rPr>
          <w:rFonts w:ascii="Palatino Linotype" w:hAnsi="Palatino Linotype"/>
          <w:sz w:val="24"/>
          <w:szCs w:val="24"/>
        </w:rPr>
        <w:t>aan Aangeklaagde gemaakte verwijten zijn door Aangeklaagde gemotiveerd betwist</w:t>
      </w:r>
      <w:r>
        <w:rPr>
          <w:rFonts w:ascii="Palatino Linotype" w:hAnsi="Palatino Linotype"/>
          <w:sz w:val="24"/>
          <w:szCs w:val="24"/>
        </w:rPr>
        <w:t>. H</w:t>
      </w:r>
      <w:r w:rsidRPr="00794AAD">
        <w:rPr>
          <w:rFonts w:ascii="Palatino Linotype" w:hAnsi="Palatino Linotype"/>
          <w:sz w:val="24"/>
          <w:szCs w:val="24"/>
        </w:rPr>
        <w:t>et is de Commissie uit de stukken niet gebleken dat de door Aangeklaagde ingenomen standpunten niet juist zouden zijn. Het is dan aan Klager</w:t>
      </w:r>
      <w:r>
        <w:rPr>
          <w:rFonts w:ascii="Palatino Linotype" w:hAnsi="Palatino Linotype"/>
          <w:sz w:val="24"/>
          <w:szCs w:val="24"/>
        </w:rPr>
        <w:t>s</w:t>
      </w:r>
      <w:r w:rsidRPr="00794AAD">
        <w:rPr>
          <w:rFonts w:ascii="Palatino Linotype" w:hAnsi="Palatino Linotype"/>
          <w:sz w:val="24"/>
          <w:szCs w:val="24"/>
        </w:rPr>
        <w:t xml:space="preserve"> om aan te tonen</w:t>
      </w:r>
      <w:r w:rsidR="00263747" w:rsidRPr="00CF4B33">
        <w:rPr>
          <w:rFonts w:ascii="Palatino Linotype" w:hAnsi="Palatino Linotype"/>
          <w:sz w:val="24"/>
          <w:szCs w:val="24"/>
        </w:rPr>
        <w:t>,</w:t>
      </w:r>
      <w:r w:rsidRPr="00794AAD">
        <w:rPr>
          <w:rFonts w:ascii="Palatino Linotype" w:hAnsi="Palatino Linotype"/>
          <w:sz w:val="24"/>
          <w:szCs w:val="24"/>
        </w:rPr>
        <w:t xml:space="preserve"> of in hoge mate aannemelijk te maken dat de door </w:t>
      </w:r>
      <w:r w:rsidR="00263747" w:rsidRPr="00FE3E56">
        <w:rPr>
          <w:rFonts w:ascii="Palatino Linotype" w:hAnsi="Palatino Linotype"/>
          <w:sz w:val="24"/>
          <w:szCs w:val="24"/>
        </w:rPr>
        <w:t>hen</w:t>
      </w:r>
      <w:r w:rsidR="00263747">
        <w:rPr>
          <w:rFonts w:ascii="Palatino Linotype" w:hAnsi="Palatino Linotype"/>
          <w:sz w:val="24"/>
          <w:szCs w:val="24"/>
        </w:rPr>
        <w:t xml:space="preserve"> </w:t>
      </w:r>
      <w:r w:rsidRPr="00794AAD">
        <w:rPr>
          <w:rFonts w:ascii="Palatino Linotype" w:hAnsi="Palatino Linotype"/>
          <w:sz w:val="24"/>
          <w:szCs w:val="24"/>
        </w:rPr>
        <w:t>ingenomen standpunten (de verwijten) juist zijn. De Commissie is van oordeel dat Klager</w:t>
      </w:r>
      <w:r w:rsidR="00FE3E56">
        <w:rPr>
          <w:rFonts w:ascii="Palatino Linotype" w:hAnsi="Palatino Linotype"/>
          <w:sz w:val="24"/>
          <w:szCs w:val="24"/>
        </w:rPr>
        <w:t>s</w:t>
      </w:r>
      <w:r w:rsidRPr="00794AAD">
        <w:rPr>
          <w:rFonts w:ascii="Palatino Linotype" w:hAnsi="Palatino Linotype"/>
          <w:sz w:val="24"/>
          <w:szCs w:val="24"/>
        </w:rPr>
        <w:t xml:space="preserve"> hier niet in </w:t>
      </w:r>
      <w:r w:rsidR="00FE3E56">
        <w:rPr>
          <w:rFonts w:ascii="Palatino Linotype" w:hAnsi="Palatino Linotype"/>
          <w:sz w:val="24"/>
          <w:szCs w:val="24"/>
        </w:rPr>
        <w:t>zijn</w:t>
      </w:r>
      <w:r w:rsidRPr="00794AAD">
        <w:rPr>
          <w:rFonts w:ascii="Palatino Linotype" w:hAnsi="Palatino Linotype"/>
          <w:sz w:val="24"/>
          <w:szCs w:val="24"/>
        </w:rPr>
        <w:t xml:space="preserve"> geslaagd. Noch uit de schriftelijk overgelegde stukken, noch uit hetgeen is besproken op de hoorzitting, noch anderszins, kan de Commissie aanknopingspunten vinden die het </w:t>
      </w:r>
      <w:r>
        <w:rPr>
          <w:rFonts w:ascii="Palatino Linotype" w:hAnsi="Palatino Linotype"/>
          <w:sz w:val="24"/>
          <w:szCs w:val="24"/>
        </w:rPr>
        <w:t xml:space="preserve">in voldoende mate </w:t>
      </w:r>
      <w:r w:rsidRPr="00794AAD">
        <w:rPr>
          <w:rFonts w:ascii="Palatino Linotype" w:hAnsi="Palatino Linotype"/>
          <w:sz w:val="24"/>
          <w:szCs w:val="24"/>
        </w:rPr>
        <w:t>aannemelijk maken dat Aangeklaagde zou hebben gehandeld in strijd met de op haar rustende verplichtingen</w:t>
      </w:r>
      <w:r>
        <w:rPr>
          <w:rFonts w:ascii="Palatino Linotype" w:hAnsi="Palatino Linotype"/>
          <w:sz w:val="24"/>
          <w:szCs w:val="24"/>
        </w:rPr>
        <w:t xml:space="preserve"> als zorgaanbieder. </w:t>
      </w:r>
      <w:r w:rsidRPr="00794AAD">
        <w:rPr>
          <w:rFonts w:ascii="Palatino Linotype" w:hAnsi="Palatino Linotype"/>
          <w:sz w:val="24"/>
          <w:szCs w:val="24"/>
        </w:rPr>
        <w:t>Dat Aangeklaagde in strijd met haar zorgplicht heeft gehandeld of op andere wijze niet juist heeft gehandeld is de Commissie niet gebleken.</w:t>
      </w:r>
    </w:p>
    <w:p w14:paraId="413B4A15" w14:textId="77777777" w:rsidR="00794AAD" w:rsidRDefault="00794AAD" w:rsidP="005B4A83">
      <w:pPr>
        <w:pStyle w:val="Geenafstand"/>
        <w:jc w:val="both"/>
        <w:rPr>
          <w:rFonts w:ascii="Palatino Linotype" w:hAnsi="Palatino Linotype"/>
          <w:sz w:val="24"/>
          <w:szCs w:val="24"/>
        </w:rPr>
      </w:pPr>
    </w:p>
    <w:p w14:paraId="1175E19B" w14:textId="77777777" w:rsidR="00794AAD" w:rsidRPr="00794AAD" w:rsidRDefault="00794AAD" w:rsidP="00794AAD">
      <w:pPr>
        <w:pStyle w:val="Geenafstand"/>
        <w:rPr>
          <w:rFonts w:ascii="Palatino Linotype" w:hAnsi="Palatino Linotype"/>
          <w:sz w:val="24"/>
          <w:szCs w:val="24"/>
        </w:rPr>
      </w:pPr>
      <w:r w:rsidRPr="00794AAD">
        <w:rPr>
          <w:rFonts w:ascii="Palatino Linotype" w:hAnsi="Palatino Linotype"/>
          <w:sz w:val="24"/>
          <w:szCs w:val="24"/>
        </w:rPr>
        <w:t>- Oordeel -</w:t>
      </w:r>
    </w:p>
    <w:p w14:paraId="725CAE01" w14:textId="713192B7" w:rsidR="00794AAD" w:rsidRPr="00794AAD" w:rsidRDefault="00794AAD" w:rsidP="00794AAD">
      <w:pPr>
        <w:pStyle w:val="Geenafstand"/>
        <w:numPr>
          <w:ilvl w:val="0"/>
          <w:numId w:val="33"/>
        </w:numPr>
        <w:rPr>
          <w:rFonts w:ascii="Palatino Linotype" w:hAnsi="Palatino Linotype"/>
          <w:sz w:val="24"/>
          <w:szCs w:val="24"/>
        </w:rPr>
      </w:pPr>
      <w:r w:rsidRPr="00794AAD">
        <w:rPr>
          <w:rFonts w:ascii="Palatino Linotype" w:hAnsi="Palatino Linotype"/>
          <w:sz w:val="24"/>
          <w:szCs w:val="24"/>
        </w:rPr>
        <w:t xml:space="preserve">De commissie is van oordeel dat de klacht op dit onderdeel </w:t>
      </w:r>
      <w:r>
        <w:rPr>
          <w:rFonts w:ascii="Palatino Linotype" w:hAnsi="Palatino Linotype"/>
          <w:sz w:val="24"/>
          <w:szCs w:val="24"/>
        </w:rPr>
        <w:t>on</w:t>
      </w:r>
      <w:r w:rsidRPr="00794AAD">
        <w:rPr>
          <w:rFonts w:ascii="Palatino Linotype" w:hAnsi="Palatino Linotype"/>
          <w:sz w:val="24"/>
          <w:szCs w:val="24"/>
        </w:rPr>
        <w:t>gegrond is.</w:t>
      </w:r>
    </w:p>
    <w:p w14:paraId="5DF0DDE5" w14:textId="77777777" w:rsidR="00194CDF" w:rsidRDefault="00194CDF" w:rsidP="00C76E8A">
      <w:pPr>
        <w:pStyle w:val="Geenafstand"/>
        <w:jc w:val="both"/>
        <w:rPr>
          <w:rFonts w:ascii="Palatino Linotype" w:hAnsi="Palatino Linotype"/>
          <w:sz w:val="24"/>
          <w:szCs w:val="24"/>
        </w:rPr>
      </w:pPr>
    </w:p>
    <w:p w14:paraId="4A2350C3" w14:textId="76813D3C" w:rsidR="00794AAD" w:rsidRPr="00313A5B" w:rsidRDefault="00794AAD" w:rsidP="00794AAD">
      <w:pPr>
        <w:pStyle w:val="Geenafstand"/>
        <w:rPr>
          <w:rFonts w:ascii="Palatino Linotype" w:hAnsi="Palatino Linotype"/>
          <w:b/>
          <w:sz w:val="24"/>
          <w:szCs w:val="24"/>
        </w:rPr>
      </w:pPr>
      <w:r w:rsidRPr="00313A5B">
        <w:rPr>
          <w:rFonts w:ascii="Palatino Linotype" w:hAnsi="Palatino Linotype"/>
          <w:b/>
          <w:sz w:val="24"/>
          <w:szCs w:val="24"/>
        </w:rPr>
        <w:t xml:space="preserve">- Aangeklaagde </w:t>
      </w:r>
      <w:r w:rsidR="00972BED">
        <w:rPr>
          <w:rFonts w:ascii="Palatino Linotype" w:hAnsi="Palatino Linotype"/>
          <w:b/>
          <w:sz w:val="24"/>
          <w:szCs w:val="24"/>
        </w:rPr>
        <w:t xml:space="preserve">heeft </w:t>
      </w:r>
      <w:r w:rsidRPr="00313A5B">
        <w:rPr>
          <w:rFonts w:ascii="Palatino Linotype" w:hAnsi="Palatino Linotype"/>
          <w:b/>
          <w:sz w:val="24"/>
          <w:szCs w:val="24"/>
        </w:rPr>
        <w:t>het Klagers onmogelijk gemaakt om hier met hen op een constructieve wijze over in gesprek te gaan -</w:t>
      </w:r>
    </w:p>
    <w:p w14:paraId="7BEEDC58" w14:textId="77777777" w:rsidR="00DF519F" w:rsidRDefault="00DF519F" w:rsidP="00794AAD">
      <w:pPr>
        <w:pStyle w:val="Geenafstand"/>
        <w:jc w:val="both"/>
        <w:rPr>
          <w:rFonts w:ascii="Palatino Linotype" w:hAnsi="Palatino Linotype"/>
          <w:sz w:val="24"/>
          <w:szCs w:val="24"/>
        </w:rPr>
      </w:pPr>
    </w:p>
    <w:p w14:paraId="6B58BDCE" w14:textId="0ECF49E4" w:rsidR="00313A5B" w:rsidRDefault="00DF519F" w:rsidP="00794AAD">
      <w:pPr>
        <w:pStyle w:val="Geenafstand"/>
        <w:jc w:val="both"/>
        <w:rPr>
          <w:rFonts w:ascii="Palatino Linotype" w:hAnsi="Palatino Linotype"/>
          <w:sz w:val="24"/>
          <w:szCs w:val="24"/>
        </w:rPr>
      </w:pPr>
      <w:r>
        <w:rPr>
          <w:rFonts w:ascii="Palatino Linotype" w:hAnsi="Palatino Linotype"/>
          <w:sz w:val="24"/>
          <w:szCs w:val="24"/>
        </w:rPr>
        <w:t>Ook deze door Klagers aan Aangeklaagde gemaakte verwijten worden door Aangeklaagde gemotiveerd betwist. Uit de stukken maakt de Commissie op dat er meerdere gesprekken hebben plaatsvonden. Dat A</w:t>
      </w:r>
      <w:r w:rsidRPr="00DF519F">
        <w:rPr>
          <w:rFonts w:ascii="Palatino Linotype" w:hAnsi="Palatino Linotype"/>
          <w:sz w:val="24"/>
          <w:szCs w:val="24"/>
        </w:rPr>
        <w:t xml:space="preserve">angeklaagde </w:t>
      </w:r>
      <w:r>
        <w:rPr>
          <w:rFonts w:ascii="Palatino Linotype" w:hAnsi="Palatino Linotype"/>
          <w:sz w:val="24"/>
          <w:szCs w:val="24"/>
        </w:rPr>
        <w:t xml:space="preserve">niet bereid zou zijn geweest om </w:t>
      </w:r>
      <w:r w:rsidRPr="00DF519F">
        <w:rPr>
          <w:rFonts w:ascii="Palatino Linotype" w:hAnsi="Palatino Linotype"/>
          <w:sz w:val="24"/>
          <w:szCs w:val="24"/>
        </w:rPr>
        <w:t>in gesprek te gaan</w:t>
      </w:r>
      <w:r>
        <w:rPr>
          <w:rFonts w:ascii="Palatino Linotype" w:hAnsi="Palatino Linotype"/>
          <w:sz w:val="24"/>
          <w:szCs w:val="24"/>
        </w:rPr>
        <w:t xml:space="preserve">, wordt door Aangeklaagde betwist. Het tegendeel is de Commissie ook niet gebleken uit de stukken. Het is de Commissie duidelijk dat de gesprekken niet naar tevredenheid van Klagers zijn verlopen. De Commissie is ook best bereid om aan te nemen dat dit deels te verwijten is aan </w:t>
      </w:r>
      <w:r w:rsidR="00F4602B">
        <w:rPr>
          <w:rFonts w:ascii="Palatino Linotype" w:hAnsi="Palatino Linotype"/>
          <w:sz w:val="24"/>
          <w:szCs w:val="24"/>
        </w:rPr>
        <w:t xml:space="preserve">Aangeklaagde. Een gesprek kent echter meerdere deelnemers, die ieder een andere mening kunnen hebben over de wijze waarop de gesprekken zijn verlopen. In dit geval hebben de beide vennoten een andere </w:t>
      </w:r>
      <w:r w:rsidR="00F4602B">
        <w:rPr>
          <w:rFonts w:ascii="Palatino Linotype" w:hAnsi="Palatino Linotype"/>
          <w:sz w:val="24"/>
          <w:szCs w:val="24"/>
        </w:rPr>
        <w:lastRenderedPageBreak/>
        <w:t xml:space="preserve">visie op de gesprekken dan Klagers. </w:t>
      </w:r>
      <w:r w:rsidR="001B653B">
        <w:rPr>
          <w:rFonts w:ascii="Palatino Linotype" w:hAnsi="Palatino Linotype"/>
          <w:sz w:val="24"/>
          <w:szCs w:val="24"/>
        </w:rPr>
        <w:t>H</w:t>
      </w:r>
      <w:r w:rsidR="001B653B" w:rsidRPr="001B653B">
        <w:rPr>
          <w:rFonts w:ascii="Palatino Linotype" w:hAnsi="Palatino Linotype"/>
          <w:sz w:val="24"/>
          <w:szCs w:val="24"/>
        </w:rPr>
        <w:t xml:space="preserve">et </w:t>
      </w:r>
      <w:r w:rsidR="00313A5B">
        <w:rPr>
          <w:rFonts w:ascii="Palatino Linotype" w:hAnsi="Palatino Linotype"/>
          <w:sz w:val="24"/>
          <w:szCs w:val="24"/>
        </w:rPr>
        <w:t xml:space="preserve">is </w:t>
      </w:r>
      <w:r w:rsidR="001B653B" w:rsidRPr="001B653B">
        <w:rPr>
          <w:rFonts w:ascii="Palatino Linotype" w:hAnsi="Palatino Linotype"/>
          <w:sz w:val="24"/>
          <w:szCs w:val="24"/>
        </w:rPr>
        <w:t>aan Klagers om aan te tonen of in hoge mate aannemelijk te maken dat</w:t>
      </w:r>
      <w:r w:rsidR="00313A5B">
        <w:rPr>
          <w:rFonts w:ascii="Palatino Linotype" w:hAnsi="Palatino Linotype"/>
          <w:sz w:val="24"/>
          <w:szCs w:val="24"/>
        </w:rPr>
        <w:t xml:space="preserve"> hun verwijt juist is. </w:t>
      </w:r>
      <w:r w:rsidR="00313A5B" w:rsidRPr="00313A5B">
        <w:rPr>
          <w:rFonts w:ascii="Palatino Linotype" w:hAnsi="Palatino Linotype"/>
          <w:sz w:val="24"/>
          <w:szCs w:val="24"/>
        </w:rPr>
        <w:t xml:space="preserve">De Commissie is van oordeel dat </w:t>
      </w:r>
      <w:r w:rsidR="00313A5B" w:rsidRPr="00FE3E56">
        <w:rPr>
          <w:rFonts w:ascii="Palatino Linotype" w:hAnsi="Palatino Linotype"/>
          <w:sz w:val="24"/>
          <w:szCs w:val="24"/>
        </w:rPr>
        <w:t>Klager</w:t>
      </w:r>
      <w:r w:rsidR="00206659" w:rsidRPr="00FE3E56">
        <w:rPr>
          <w:rFonts w:ascii="Palatino Linotype" w:hAnsi="Palatino Linotype"/>
          <w:sz w:val="24"/>
          <w:szCs w:val="24"/>
        </w:rPr>
        <w:t>s</w:t>
      </w:r>
      <w:r w:rsidR="00313A5B" w:rsidRPr="00313A5B">
        <w:rPr>
          <w:rFonts w:ascii="Palatino Linotype" w:hAnsi="Palatino Linotype"/>
          <w:sz w:val="24"/>
          <w:szCs w:val="24"/>
        </w:rPr>
        <w:t xml:space="preserve"> hier niet in </w:t>
      </w:r>
      <w:r w:rsidR="00206659" w:rsidRPr="00FE3E56">
        <w:rPr>
          <w:rFonts w:ascii="Palatino Linotype" w:hAnsi="Palatino Linotype"/>
          <w:sz w:val="24"/>
          <w:szCs w:val="24"/>
        </w:rPr>
        <w:t>zijn</w:t>
      </w:r>
      <w:r w:rsidR="00313A5B" w:rsidRPr="00313A5B">
        <w:rPr>
          <w:rFonts w:ascii="Palatino Linotype" w:hAnsi="Palatino Linotype"/>
          <w:sz w:val="24"/>
          <w:szCs w:val="24"/>
        </w:rPr>
        <w:t xml:space="preserve"> geslaagd.</w:t>
      </w:r>
      <w:r w:rsidR="00313A5B" w:rsidRPr="00313A5B">
        <w:t xml:space="preserve"> </w:t>
      </w:r>
      <w:r w:rsidR="00313A5B" w:rsidRPr="00313A5B">
        <w:rPr>
          <w:rFonts w:ascii="Palatino Linotype" w:hAnsi="Palatino Linotype"/>
          <w:sz w:val="24"/>
          <w:szCs w:val="24"/>
        </w:rPr>
        <w:t>Dit maakt dat de Commissie er niet vanuit kan en mag gaan dat Aangeklaagde heeft gedaan wat haar door Klagers wordt verweten.</w:t>
      </w:r>
    </w:p>
    <w:p w14:paraId="59BEB717" w14:textId="77777777" w:rsidR="008141F0" w:rsidRDefault="008141F0" w:rsidP="008141F0">
      <w:pPr>
        <w:pStyle w:val="Geenafstand"/>
        <w:rPr>
          <w:rFonts w:ascii="Palatino Linotype" w:hAnsi="Palatino Linotype"/>
          <w:sz w:val="24"/>
          <w:szCs w:val="24"/>
        </w:rPr>
      </w:pPr>
    </w:p>
    <w:p w14:paraId="5EBBB0BD" w14:textId="77777777" w:rsidR="008141F0" w:rsidRPr="00794AAD" w:rsidRDefault="008141F0" w:rsidP="008141F0">
      <w:pPr>
        <w:pStyle w:val="Geenafstand"/>
        <w:rPr>
          <w:rFonts w:ascii="Palatino Linotype" w:hAnsi="Palatino Linotype"/>
          <w:sz w:val="24"/>
          <w:szCs w:val="24"/>
        </w:rPr>
      </w:pPr>
      <w:r w:rsidRPr="00794AAD">
        <w:rPr>
          <w:rFonts w:ascii="Palatino Linotype" w:hAnsi="Palatino Linotype"/>
          <w:sz w:val="24"/>
          <w:szCs w:val="24"/>
        </w:rPr>
        <w:t>- Oordeel -</w:t>
      </w:r>
    </w:p>
    <w:p w14:paraId="617828B6" w14:textId="77777777" w:rsidR="008141F0" w:rsidRPr="00794AAD" w:rsidRDefault="008141F0" w:rsidP="008141F0">
      <w:pPr>
        <w:pStyle w:val="Geenafstand"/>
        <w:numPr>
          <w:ilvl w:val="0"/>
          <w:numId w:val="33"/>
        </w:numPr>
        <w:rPr>
          <w:rFonts w:ascii="Palatino Linotype" w:hAnsi="Palatino Linotype"/>
          <w:sz w:val="24"/>
          <w:szCs w:val="24"/>
        </w:rPr>
      </w:pPr>
      <w:r w:rsidRPr="00794AAD">
        <w:rPr>
          <w:rFonts w:ascii="Palatino Linotype" w:hAnsi="Palatino Linotype"/>
          <w:sz w:val="24"/>
          <w:szCs w:val="24"/>
        </w:rPr>
        <w:t xml:space="preserve">De commissie is van oordeel dat de klacht op dit onderdeel </w:t>
      </w:r>
      <w:r>
        <w:rPr>
          <w:rFonts w:ascii="Palatino Linotype" w:hAnsi="Palatino Linotype"/>
          <w:sz w:val="24"/>
          <w:szCs w:val="24"/>
        </w:rPr>
        <w:t>on</w:t>
      </w:r>
      <w:r w:rsidRPr="00794AAD">
        <w:rPr>
          <w:rFonts w:ascii="Palatino Linotype" w:hAnsi="Palatino Linotype"/>
          <w:sz w:val="24"/>
          <w:szCs w:val="24"/>
        </w:rPr>
        <w:t>gegrond is.</w:t>
      </w:r>
    </w:p>
    <w:p w14:paraId="4BC69F62" w14:textId="77777777" w:rsidR="00313A5B" w:rsidRDefault="00313A5B" w:rsidP="00794AAD">
      <w:pPr>
        <w:pStyle w:val="Geenafstand"/>
        <w:jc w:val="both"/>
        <w:rPr>
          <w:rFonts w:ascii="Palatino Linotype" w:hAnsi="Palatino Linotype"/>
          <w:sz w:val="24"/>
          <w:szCs w:val="24"/>
        </w:rPr>
      </w:pPr>
    </w:p>
    <w:p w14:paraId="5CC5EDC0" w14:textId="706FBE16" w:rsidR="00DF519F" w:rsidRPr="00313A5B" w:rsidRDefault="00313A5B" w:rsidP="00794AAD">
      <w:pPr>
        <w:pStyle w:val="Geenafstand"/>
        <w:jc w:val="both"/>
        <w:rPr>
          <w:rFonts w:ascii="Palatino Linotype" w:hAnsi="Palatino Linotype"/>
          <w:b/>
          <w:sz w:val="24"/>
          <w:szCs w:val="24"/>
        </w:rPr>
      </w:pPr>
      <w:r w:rsidRPr="00313A5B">
        <w:rPr>
          <w:rFonts w:ascii="Palatino Linotype" w:hAnsi="Palatino Linotype"/>
          <w:b/>
          <w:sz w:val="24"/>
          <w:szCs w:val="24"/>
        </w:rPr>
        <w:t xml:space="preserve">- Aangeklaagde schiet tekort in </w:t>
      </w:r>
      <w:r>
        <w:rPr>
          <w:rFonts w:ascii="Palatino Linotype" w:hAnsi="Palatino Linotype"/>
          <w:b/>
          <w:sz w:val="24"/>
          <w:szCs w:val="24"/>
        </w:rPr>
        <w:t>h</w:t>
      </w:r>
      <w:r w:rsidRPr="00313A5B">
        <w:rPr>
          <w:rFonts w:ascii="Palatino Linotype" w:hAnsi="Palatino Linotype"/>
          <w:b/>
          <w:sz w:val="24"/>
          <w:szCs w:val="24"/>
        </w:rPr>
        <w:t xml:space="preserve">et leiding geven aan het </w:t>
      </w:r>
      <w:r w:rsidR="00A6551F">
        <w:rPr>
          <w:rFonts w:ascii="Palatino Linotype" w:hAnsi="Palatino Linotype"/>
          <w:b/>
          <w:sz w:val="24"/>
          <w:szCs w:val="24"/>
        </w:rPr>
        <w:t>F</w:t>
      </w:r>
      <w:r w:rsidRPr="00313A5B">
        <w:rPr>
          <w:rFonts w:ascii="Palatino Linotype" w:hAnsi="Palatino Linotype"/>
          <w:b/>
          <w:sz w:val="24"/>
          <w:szCs w:val="24"/>
        </w:rPr>
        <w:t>c.q. in het omgaan met de bewoners en hun wettelijk vertegenwoordigers –</w:t>
      </w:r>
    </w:p>
    <w:p w14:paraId="14649ADF" w14:textId="77777777" w:rsidR="00313A5B" w:rsidRDefault="00313A5B" w:rsidP="00794AAD">
      <w:pPr>
        <w:pStyle w:val="Geenafstand"/>
        <w:jc w:val="both"/>
        <w:rPr>
          <w:rFonts w:ascii="Palatino Linotype" w:hAnsi="Palatino Linotype"/>
          <w:sz w:val="24"/>
          <w:szCs w:val="24"/>
        </w:rPr>
      </w:pPr>
    </w:p>
    <w:p w14:paraId="3FD5ED08" w14:textId="25775868" w:rsidR="00313A5B" w:rsidRDefault="00313A5B" w:rsidP="00794AAD">
      <w:pPr>
        <w:pStyle w:val="Geenafstand"/>
        <w:jc w:val="both"/>
        <w:rPr>
          <w:rFonts w:ascii="Palatino Linotype" w:hAnsi="Palatino Linotype"/>
          <w:sz w:val="24"/>
          <w:szCs w:val="24"/>
        </w:rPr>
      </w:pPr>
      <w:r>
        <w:rPr>
          <w:rFonts w:ascii="Palatino Linotype" w:hAnsi="Palatino Linotype"/>
          <w:sz w:val="24"/>
          <w:szCs w:val="24"/>
        </w:rPr>
        <w:t xml:space="preserve">Een klacht over het leiding geven aan </w:t>
      </w:r>
      <w:r w:rsidR="00A6551F">
        <w:rPr>
          <w:rFonts w:ascii="Palatino Linotype" w:hAnsi="Palatino Linotype"/>
          <w:sz w:val="24"/>
          <w:szCs w:val="24"/>
        </w:rPr>
        <w:t>F</w:t>
      </w:r>
      <w:r>
        <w:rPr>
          <w:rFonts w:ascii="Palatino Linotype" w:hAnsi="Palatino Linotype"/>
          <w:sz w:val="24"/>
          <w:szCs w:val="24"/>
        </w:rPr>
        <w:t xml:space="preserve"> in het algemeen is geen klacht </w:t>
      </w:r>
      <w:r w:rsidRPr="00313A5B">
        <w:rPr>
          <w:rFonts w:ascii="Palatino Linotype" w:hAnsi="Palatino Linotype"/>
          <w:sz w:val="24"/>
          <w:szCs w:val="24"/>
        </w:rPr>
        <w:t>over gedragingen van een zorgaanbieder jegens een cliënte in het kader van de zorgverlening</w:t>
      </w:r>
      <w:r>
        <w:rPr>
          <w:rFonts w:ascii="Palatino Linotype" w:hAnsi="Palatino Linotype"/>
          <w:sz w:val="24"/>
          <w:szCs w:val="24"/>
        </w:rPr>
        <w:t xml:space="preserve">. In zijn </w:t>
      </w:r>
      <w:r w:rsidR="00FE3E56">
        <w:rPr>
          <w:rFonts w:ascii="Palatino Linotype" w:hAnsi="Palatino Linotype"/>
          <w:sz w:val="24"/>
          <w:szCs w:val="24"/>
        </w:rPr>
        <w:t>algemeenheid</w:t>
      </w:r>
      <w:r>
        <w:rPr>
          <w:rFonts w:ascii="Palatino Linotype" w:hAnsi="Palatino Linotype"/>
          <w:sz w:val="24"/>
          <w:szCs w:val="24"/>
        </w:rPr>
        <w:t xml:space="preserve"> is deze klacht dan ook niet ontvankelijk. </w:t>
      </w:r>
      <w:r w:rsidRPr="00FE3E56">
        <w:rPr>
          <w:rFonts w:ascii="Palatino Linotype" w:hAnsi="Palatino Linotype"/>
          <w:sz w:val="24"/>
          <w:szCs w:val="24"/>
        </w:rPr>
        <w:t>Voor</w:t>
      </w:r>
      <w:r>
        <w:rPr>
          <w:rFonts w:ascii="Palatino Linotype" w:hAnsi="Palatino Linotype"/>
          <w:sz w:val="24"/>
          <w:szCs w:val="24"/>
        </w:rPr>
        <w:t xml:space="preserve"> zover de klacht betrekking heeft op de zorgverlening jegens Cliënte is de klacht wel ontvankelijk.</w:t>
      </w:r>
    </w:p>
    <w:p w14:paraId="6EF9E08C" w14:textId="77777777" w:rsidR="00313A5B" w:rsidRDefault="00313A5B" w:rsidP="00794AAD">
      <w:pPr>
        <w:pStyle w:val="Geenafstand"/>
        <w:jc w:val="both"/>
        <w:rPr>
          <w:rFonts w:ascii="Palatino Linotype" w:hAnsi="Palatino Linotype"/>
          <w:sz w:val="24"/>
          <w:szCs w:val="24"/>
        </w:rPr>
      </w:pPr>
    </w:p>
    <w:p w14:paraId="2E33C89B" w14:textId="1E6B593F" w:rsidR="008141F0" w:rsidRDefault="00313A5B" w:rsidP="00794AAD">
      <w:pPr>
        <w:pStyle w:val="Geenafstand"/>
        <w:jc w:val="both"/>
        <w:rPr>
          <w:rFonts w:ascii="Palatino Linotype" w:hAnsi="Palatino Linotype"/>
          <w:sz w:val="24"/>
          <w:szCs w:val="24"/>
        </w:rPr>
      </w:pPr>
      <w:r>
        <w:rPr>
          <w:rFonts w:ascii="Palatino Linotype" w:hAnsi="Palatino Linotype"/>
          <w:sz w:val="24"/>
          <w:szCs w:val="24"/>
        </w:rPr>
        <w:t xml:space="preserve">Door Aangeklaagde wordt </w:t>
      </w:r>
      <w:r w:rsidR="008141F0">
        <w:rPr>
          <w:rFonts w:ascii="Palatino Linotype" w:hAnsi="Palatino Linotype"/>
          <w:sz w:val="24"/>
          <w:szCs w:val="24"/>
        </w:rPr>
        <w:t xml:space="preserve">het verwijt van Klagers ter zake </w:t>
      </w:r>
      <w:r>
        <w:rPr>
          <w:rFonts w:ascii="Palatino Linotype" w:hAnsi="Palatino Linotype"/>
          <w:sz w:val="24"/>
          <w:szCs w:val="24"/>
        </w:rPr>
        <w:t>gemotiveerd betwist</w:t>
      </w:r>
      <w:r w:rsidR="008141F0">
        <w:rPr>
          <w:rFonts w:ascii="Palatino Linotype" w:hAnsi="Palatino Linotype"/>
          <w:sz w:val="24"/>
          <w:szCs w:val="24"/>
        </w:rPr>
        <w:t xml:space="preserve">. Zij stelt dat zij </w:t>
      </w:r>
      <w:r w:rsidRPr="00313A5B">
        <w:rPr>
          <w:rFonts w:ascii="Palatino Linotype" w:hAnsi="Palatino Linotype"/>
          <w:sz w:val="24"/>
          <w:szCs w:val="24"/>
        </w:rPr>
        <w:t xml:space="preserve">het </w:t>
      </w:r>
      <w:r w:rsidR="00AF1CF2">
        <w:rPr>
          <w:rFonts w:ascii="Palatino Linotype" w:hAnsi="Palatino Linotype"/>
          <w:sz w:val="24"/>
          <w:szCs w:val="24"/>
        </w:rPr>
        <w:t>F</w:t>
      </w:r>
      <w:r w:rsidRPr="00313A5B">
        <w:rPr>
          <w:rFonts w:ascii="Palatino Linotype" w:hAnsi="Palatino Linotype"/>
          <w:sz w:val="24"/>
          <w:szCs w:val="24"/>
        </w:rPr>
        <w:t xml:space="preserve"> bestuurt en leidt volgens de regels die daarvoor gelden.</w:t>
      </w:r>
      <w:r w:rsidR="008141F0" w:rsidRPr="008141F0">
        <w:t xml:space="preserve"> </w:t>
      </w:r>
      <w:r w:rsidR="008141F0" w:rsidRPr="008141F0">
        <w:rPr>
          <w:rFonts w:ascii="Palatino Linotype" w:hAnsi="Palatino Linotype"/>
          <w:sz w:val="24"/>
          <w:szCs w:val="24"/>
        </w:rPr>
        <w:t xml:space="preserve">Het </w:t>
      </w:r>
      <w:r w:rsidR="008141F0">
        <w:rPr>
          <w:rFonts w:ascii="Palatino Linotype" w:hAnsi="Palatino Linotype"/>
          <w:sz w:val="24"/>
          <w:szCs w:val="24"/>
        </w:rPr>
        <w:t xml:space="preserve">tegendeel is </w:t>
      </w:r>
      <w:r w:rsidR="008141F0" w:rsidRPr="008141F0">
        <w:rPr>
          <w:rFonts w:ascii="Palatino Linotype" w:hAnsi="Palatino Linotype"/>
          <w:sz w:val="24"/>
          <w:szCs w:val="24"/>
        </w:rPr>
        <w:t>de Commissie uit de stukken niet gebleken</w:t>
      </w:r>
      <w:r w:rsidR="008141F0">
        <w:rPr>
          <w:rFonts w:ascii="Palatino Linotype" w:hAnsi="Palatino Linotype"/>
          <w:sz w:val="24"/>
          <w:szCs w:val="24"/>
        </w:rPr>
        <w:t xml:space="preserve">. </w:t>
      </w:r>
      <w:r w:rsidR="008141F0" w:rsidRPr="008141F0">
        <w:rPr>
          <w:rFonts w:ascii="Palatino Linotype" w:hAnsi="Palatino Linotype"/>
          <w:sz w:val="24"/>
          <w:szCs w:val="24"/>
        </w:rPr>
        <w:t xml:space="preserve">Het is aan Klagers om aan te tonen of in hoge mate aannemelijk te maken dat hun verwijt juist is. De Commissie is van oordeel dat </w:t>
      </w:r>
      <w:r w:rsidR="008141F0" w:rsidRPr="00FE3E56">
        <w:rPr>
          <w:rFonts w:ascii="Palatino Linotype" w:hAnsi="Palatino Linotype"/>
          <w:sz w:val="24"/>
          <w:szCs w:val="24"/>
        </w:rPr>
        <w:t>Klager</w:t>
      </w:r>
      <w:r w:rsidR="00206659" w:rsidRPr="00FE3E56">
        <w:rPr>
          <w:rFonts w:ascii="Palatino Linotype" w:hAnsi="Palatino Linotype"/>
          <w:sz w:val="24"/>
          <w:szCs w:val="24"/>
        </w:rPr>
        <w:t>s</w:t>
      </w:r>
      <w:r w:rsidR="008141F0" w:rsidRPr="008141F0">
        <w:rPr>
          <w:rFonts w:ascii="Palatino Linotype" w:hAnsi="Palatino Linotype"/>
          <w:sz w:val="24"/>
          <w:szCs w:val="24"/>
        </w:rPr>
        <w:t xml:space="preserve"> hier niet in </w:t>
      </w:r>
      <w:r w:rsidR="00FE3E56">
        <w:rPr>
          <w:rFonts w:ascii="Palatino Linotype" w:hAnsi="Palatino Linotype"/>
          <w:sz w:val="24"/>
          <w:szCs w:val="24"/>
        </w:rPr>
        <w:t>zijn</w:t>
      </w:r>
      <w:r w:rsidR="008141F0" w:rsidRPr="008141F0">
        <w:rPr>
          <w:rFonts w:ascii="Palatino Linotype" w:hAnsi="Palatino Linotype"/>
          <w:sz w:val="24"/>
          <w:szCs w:val="24"/>
        </w:rPr>
        <w:t xml:space="preserve"> geslaagd. Dit maakt dat de Commissie er niet vanuit kan en mag gaan dat Aangeklaagde </w:t>
      </w:r>
      <w:r w:rsidR="008141F0">
        <w:rPr>
          <w:rFonts w:ascii="Palatino Linotype" w:hAnsi="Palatino Linotype"/>
          <w:sz w:val="24"/>
          <w:szCs w:val="24"/>
        </w:rPr>
        <w:t xml:space="preserve">ter zake tekort is geschoten, zoals Klagers haar verwijt.  </w:t>
      </w:r>
    </w:p>
    <w:p w14:paraId="647C771B" w14:textId="77777777" w:rsidR="008141F0" w:rsidRDefault="008141F0" w:rsidP="00794AAD">
      <w:pPr>
        <w:pStyle w:val="Geenafstand"/>
        <w:jc w:val="both"/>
        <w:rPr>
          <w:rFonts w:ascii="Palatino Linotype" w:hAnsi="Palatino Linotype"/>
          <w:sz w:val="24"/>
          <w:szCs w:val="24"/>
        </w:rPr>
      </w:pPr>
    </w:p>
    <w:p w14:paraId="0482D98E" w14:textId="77777777" w:rsidR="008141F0" w:rsidRPr="00794AAD" w:rsidRDefault="008141F0" w:rsidP="008141F0">
      <w:pPr>
        <w:pStyle w:val="Geenafstand"/>
        <w:rPr>
          <w:rFonts w:ascii="Palatino Linotype" w:hAnsi="Palatino Linotype"/>
          <w:sz w:val="24"/>
          <w:szCs w:val="24"/>
        </w:rPr>
      </w:pPr>
      <w:r w:rsidRPr="00794AAD">
        <w:rPr>
          <w:rFonts w:ascii="Palatino Linotype" w:hAnsi="Palatino Linotype"/>
          <w:sz w:val="24"/>
          <w:szCs w:val="24"/>
        </w:rPr>
        <w:t>- Oordeel -</w:t>
      </w:r>
    </w:p>
    <w:p w14:paraId="2AE0DB27" w14:textId="77777777" w:rsidR="008141F0" w:rsidRPr="00794AAD" w:rsidRDefault="008141F0" w:rsidP="008141F0">
      <w:pPr>
        <w:pStyle w:val="Geenafstand"/>
        <w:numPr>
          <w:ilvl w:val="0"/>
          <w:numId w:val="33"/>
        </w:numPr>
        <w:rPr>
          <w:rFonts w:ascii="Palatino Linotype" w:hAnsi="Palatino Linotype"/>
          <w:sz w:val="24"/>
          <w:szCs w:val="24"/>
        </w:rPr>
      </w:pPr>
      <w:r w:rsidRPr="00794AAD">
        <w:rPr>
          <w:rFonts w:ascii="Palatino Linotype" w:hAnsi="Palatino Linotype"/>
          <w:sz w:val="24"/>
          <w:szCs w:val="24"/>
        </w:rPr>
        <w:t xml:space="preserve">De commissie is van oordeel dat de klacht op dit onderdeel </w:t>
      </w:r>
      <w:r>
        <w:rPr>
          <w:rFonts w:ascii="Palatino Linotype" w:hAnsi="Palatino Linotype"/>
          <w:sz w:val="24"/>
          <w:szCs w:val="24"/>
        </w:rPr>
        <w:t>on</w:t>
      </w:r>
      <w:r w:rsidRPr="00794AAD">
        <w:rPr>
          <w:rFonts w:ascii="Palatino Linotype" w:hAnsi="Palatino Linotype"/>
          <w:sz w:val="24"/>
          <w:szCs w:val="24"/>
        </w:rPr>
        <w:t>gegrond is.</w:t>
      </w:r>
    </w:p>
    <w:p w14:paraId="15F24105" w14:textId="77777777" w:rsidR="008141F0" w:rsidRDefault="008141F0" w:rsidP="00794AAD">
      <w:pPr>
        <w:pStyle w:val="Geenafstand"/>
        <w:jc w:val="both"/>
        <w:rPr>
          <w:rFonts w:ascii="Palatino Linotype" w:hAnsi="Palatino Linotype"/>
          <w:sz w:val="24"/>
          <w:szCs w:val="24"/>
        </w:rPr>
      </w:pPr>
    </w:p>
    <w:p w14:paraId="0D2C06B9" w14:textId="5224A0BA" w:rsidR="008141F0" w:rsidRDefault="008141F0" w:rsidP="00F159AD">
      <w:pPr>
        <w:pStyle w:val="Geenafstand"/>
        <w:jc w:val="both"/>
        <w:rPr>
          <w:rFonts w:ascii="Palatino Linotype" w:hAnsi="Palatino Linotype"/>
          <w:sz w:val="24"/>
          <w:szCs w:val="24"/>
        </w:rPr>
      </w:pPr>
      <w:r>
        <w:rPr>
          <w:rFonts w:ascii="Palatino Linotype" w:hAnsi="Palatino Linotype"/>
          <w:sz w:val="24"/>
          <w:szCs w:val="24"/>
        </w:rPr>
        <w:t>Door Klagers is nog gesteld dat d</w:t>
      </w:r>
      <w:r w:rsidRPr="008141F0">
        <w:rPr>
          <w:rFonts w:ascii="Palatino Linotype" w:hAnsi="Palatino Linotype"/>
          <w:sz w:val="24"/>
          <w:szCs w:val="24"/>
        </w:rPr>
        <w:t xml:space="preserve">e handelwijze van </w:t>
      </w:r>
      <w:r>
        <w:rPr>
          <w:rFonts w:ascii="Palatino Linotype" w:hAnsi="Palatino Linotype"/>
          <w:sz w:val="24"/>
          <w:szCs w:val="24"/>
        </w:rPr>
        <w:t xml:space="preserve">Aangeklaagde </w:t>
      </w:r>
      <w:r w:rsidRPr="008141F0">
        <w:rPr>
          <w:rFonts w:ascii="Palatino Linotype" w:hAnsi="Palatino Linotype"/>
          <w:sz w:val="24"/>
          <w:szCs w:val="24"/>
        </w:rPr>
        <w:t xml:space="preserve">bij Cliënte een dermate groot gevoel van onveiligheid teweeg </w:t>
      </w:r>
      <w:r>
        <w:rPr>
          <w:rFonts w:ascii="Palatino Linotype" w:hAnsi="Palatino Linotype"/>
          <w:sz w:val="24"/>
          <w:szCs w:val="24"/>
        </w:rPr>
        <w:t xml:space="preserve">heeft </w:t>
      </w:r>
      <w:r w:rsidRPr="008141F0">
        <w:rPr>
          <w:rFonts w:ascii="Palatino Linotype" w:hAnsi="Palatino Linotype"/>
          <w:sz w:val="24"/>
          <w:szCs w:val="24"/>
        </w:rPr>
        <w:t xml:space="preserve">gebracht dat zij op 19 mei 2021 </w:t>
      </w:r>
      <w:r w:rsidR="00A6551F">
        <w:rPr>
          <w:rFonts w:ascii="Palatino Linotype" w:hAnsi="Palatino Linotype"/>
          <w:sz w:val="24"/>
          <w:szCs w:val="24"/>
        </w:rPr>
        <w:t>F</w:t>
      </w:r>
      <w:r w:rsidRPr="008141F0">
        <w:rPr>
          <w:rFonts w:ascii="Palatino Linotype" w:hAnsi="Palatino Linotype"/>
          <w:sz w:val="24"/>
          <w:szCs w:val="24"/>
        </w:rPr>
        <w:t xml:space="preserve"> is ontvlucht.</w:t>
      </w:r>
      <w:r>
        <w:rPr>
          <w:rFonts w:ascii="Palatino Linotype" w:hAnsi="Palatino Linotype"/>
          <w:sz w:val="24"/>
          <w:szCs w:val="24"/>
        </w:rPr>
        <w:t xml:space="preserve"> Dit ziet de Commissie niet als een klachtonderdeel, maar als een gevolg van de andere klachtonderdelen. De Commissie is van oordeel, zoals hiervoor aangegeven, dat niet is gebleken dat </w:t>
      </w:r>
      <w:r w:rsidRPr="008141F0">
        <w:rPr>
          <w:rFonts w:ascii="Palatino Linotype" w:hAnsi="Palatino Linotype"/>
          <w:sz w:val="24"/>
          <w:szCs w:val="24"/>
        </w:rPr>
        <w:t>Aangeklaagde in strijd met haar zorgplicht heeft gehandeld of op andere wijze niet juist heeft gehandeld</w:t>
      </w:r>
      <w:r>
        <w:rPr>
          <w:rFonts w:ascii="Palatino Linotype" w:hAnsi="Palatino Linotype"/>
          <w:sz w:val="24"/>
          <w:szCs w:val="24"/>
        </w:rPr>
        <w:t xml:space="preserve">. Indien Cliënte, zoals Klagers stellen, een </w:t>
      </w:r>
      <w:r w:rsidRPr="008141F0">
        <w:rPr>
          <w:rFonts w:ascii="Palatino Linotype" w:hAnsi="Palatino Linotype"/>
          <w:sz w:val="24"/>
          <w:szCs w:val="24"/>
        </w:rPr>
        <w:t xml:space="preserve">dermate groot gevoel van onveiligheid </w:t>
      </w:r>
      <w:r>
        <w:rPr>
          <w:rFonts w:ascii="Palatino Linotype" w:hAnsi="Palatino Linotype"/>
          <w:sz w:val="24"/>
          <w:szCs w:val="24"/>
        </w:rPr>
        <w:t xml:space="preserve">heeft ervaren </w:t>
      </w:r>
      <w:r w:rsidRPr="008141F0">
        <w:rPr>
          <w:rFonts w:ascii="Palatino Linotype" w:hAnsi="Palatino Linotype"/>
          <w:sz w:val="24"/>
          <w:szCs w:val="24"/>
        </w:rPr>
        <w:t xml:space="preserve">dat zij op 19 mei 2021 </w:t>
      </w:r>
      <w:r w:rsidR="00A6551F">
        <w:rPr>
          <w:rFonts w:ascii="Palatino Linotype" w:hAnsi="Palatino Linotype"/>
          <w:sz w:val="24"/>
          <w:szCs w:val="24"/>
        </w:rPr>
        <w:t>F</w:t>
      </w:r>
      <w:r w:rsidRPr="008141F0">
        <w:rPr>
          <w:rFonts w:ascii="Palatino Linotype" w:hAnsi="Palatino Linotype"/>
          <w:sz w:val="24"/>
          <w:szCs w:val="24"/>
        </w:rPr>
        <w:t xml:space="preserve"> is ontvlucht</w:t>
      </w:r>
      <w:r>
        <w:rPr>
          <w:rFonts w:ascii="Palatino Linotype" w:hAnsi="Palatino Linotype"/>
          <w:sz w:val="24"/>
          <w:szCs w:val="24"/>
        </w:rPr>
        <w:t>, dan is dit naar het oordeel van de Commissie niet te verwijten aan Aangeklaagde.</w:t>
      </w:r>
    </w:p>
    <w:p w14:paraId="4CA048F1" w14:textId="77777777" w:rsidR="008141F0" w:rsidRDefault="008141F0" w:rsidP="00F159AD">
      <w:pPr>
        <w:pStyle w:val="Geenafstand"/>
        <w:jc w:val="both"/>
        <w:rPr>
          <w:rFonts w:ascii="Palatino Linotype" w:hAnsi="Palatino Linotype"/>
          <w:sz w:val="24"/>
          <w:szCs w:val="24"/>
        </w:rPr>
      </w:pPr>
    </w:p>
    <w:p w14:paraId="2AE8D126" w14:textId="058E8BC7" w:rsidR="008141F0" w:rsidRDefault="008141F0" w:rsidP="00F159AD">
      <w:pPr>
        <w:pStyle w:val="Geenafstand"/>
        <w:jc w:val="both"/>
        <w:rPr>
          <w:rFonts w:ascii="Palatino Linotype" w:hAnsi="Palatino Linotype"/>
          <w:sz w:val="24"/>
          <w:szCs w:val="24"/>
        </w:rPr>
      </w:pPr>
      <w:r>
        <w:rPr>
          <w:rFonts w:ascii="Palatino Linotype" w:hAnsi="Palatino Linotype"/>
          <w:sz w:val="24"/>
          <w:szCs w:val="24"/>
        </w:rPr>
        <w:t>- Sch</w:t>
      </w:r>
      <w:r w:rsidR="00972BED">
        <w:rPr>
          <w:rFonts w:ascii="Palatino Linotype" w:hAnsi="Palatino Linotype"/>
          <w:sz w:val="24"/>
          <w:szCs w:val="24"/>
        </w:rPr>
        <w:t>a</w:t>
      </w:r>
      <w:r>
        <w:rPr>
          <w:rFonts w:ascii="Palatino Linotype" w:hAnsi="Palatino Linotype"/>
          <w:sz w:val="24"/>
          <w:szCs w:val="24"/>
        </w:rPr>
        <w:t>devergoeding -</w:t>
      </w:r>
    </w:p>
    <w:p w14:paraId="70129BD6" w14:textId="30B3C2F2" w:rsidR="008141F0" w:rsidRPr="006D7274" w:rsidRDefault="008141F0" w:rsidP="00206659">
      <w:pPr>
        <w:pStyle w:val="Geenafstand"/>
        <w:jc w:val="both"/>
        <w:rPr>
          <w:rFonts w:ascii="Palatino Linotype" w:hAnsi="Palatino Linotype"/>
          <w:sz w:val="24"/>
          <w:szCs w:val="24"/>
        </w:rPr>
      </w:pPr>
      <w:r w:rsidRPr="006D7274">
        <w:rPr>
          <w:rFonts w:ascii="Palatino Linotype" w:hAnsi="Palatino Linotype"/>
          <w:sz w:val="24"/>
          <w:szCs w:val="24"/>
        </w:rPr>
        <w:t xml:space="preserve">Klaagster verzoekt de Commissie om een schadevergoeding toe te kennen. </w:t>
      </w:r>
    </w:p>
    <w:p w14:paraId="478B0B11" w14:textId="7465F843" w:rsidR="00827891" w:rsidRDefault="008141F0" w:rsidP="00206659">
      <w:pPr>
        <w:pStyle w:val="Geenafstand"/>
        <w:jc w:val="both"/>
        <w:rPr>
          <w:rFonts w:ascii="Palatino Linotype" w:hAnsi="Palatino Linotype"/>
          <w:sz w:val="24"/>
          <w:szCs w:val="24"/>
        </w:rPr>
      </w:pPr>
      <w:r w:rsidRPr="006D7274">
        <w:rPr>
          <w:rFonts w:ascii="Palatino Linotype" w:hAnsi="Palatino Linotype"/>
          <w:sz w:val="24"/>
          <w:szCs w:val="24"/>
        </w:rPr>
        <w:t xml:space="preserve">Voor toekenning van een schadevergoeding is </w:t>
      </w:r>
      <w:r w:rsidR="00827891">
        <w:rPr>
          <w:rFonts w:ascii="Palatino Linotype" w:hAnsi="Palatino Linotype"/>
          <w:sz w:val="24"/>
          <w:szCs w:val="24"/>
        </w:rPr>
        <w:t xml:space="preserve">in de eerste plaats </w:t>
      </w:r>
      <w:r w:rsidRPr="006D7274">
        <w:rPr>
          <w:rFonts w:ascii="Palatino Linotype" w:hAnsi="Palatino Linotype"/>
          <w:sz w:val="24"/>
          <w:szCs w:val="24"/>
        </w:rPr>
        <w:t>vereist dat kan worden vastgesteld</w:t>
      </w:r>
      <w:r w:rsidR="00827891">
        <w:rPr>
          <w:rFonts w:ascii="Palatino Linotype" w:hAnsi="Palatino Linotype"/>
          <w:sz w:val="24"/>
          <w:szCs w:val="24"/>
        </w:rPr>
        <w:t xml:space="preserve"> </w:t>
      </w:r>
      <w:r w:rsidRPr="006D7274">
        <w:rPr>
          <w:rFonts w:ascii="Palatino Linotype" w:hAnsi="Palatino Linotype"/>
          <w:sz w:val="24"/>
          <w:szCs w:val="24"/>
        </w:rPr>
        <w:t>dat Aangeklaagde onrechtmatig heeft gehandeld jegens Klaagster</w:t>
      </w:r>
      <w:r w:rsidR="00827891">
        <w:rPr>
          <w:rFonts w:ascii="Palatino Linotype" w:hAnsi="Palatino Linotype"/>
          <w:sz w:val="24"/>
          <w:szCs w:val="24"/>
        </w:rPr>
        <w:t xml:space="preserve">. Van onrechtmatig handelen is tevens sprake indien in strijd wordt gehandeld met de zorgplicht en/of enige andere verplichting van zorgaanbieder uit hoofde van de </w:t>
      </w:r>
      <w:r w:rsidR="00152119">
        <w:rPr>
          <w:rFonts w:ascii="Palatino Linotype" w:hAnsi="Palatino Linotype"/>
          <w:sz w:val="24"/>
          <w:szCs w:val="24"/>
        </w:rPr>
        <w:t>zorgverleningsovereenkomst.</w:t>
      </w:r>
      <w:r w:rsidR="00827891">
        <w:rPr>
          <w:rFonts w:ascii="Palatino Linotype" w:hAnsi="Palatino Linotype"/>
          <w:sz w:val="24"/>
          <w:szCs w:val="24"/>
        </w:rPr>
        <w:t xml:space="preserve"> Nu de Commissie </w:t>
      </w:r>
      <w:r w:rsidR="00827891" w:rsidRPr="00827891">
        <w:rPr>
          <w:rFonts w:ascii="Palatino Linotype" w:hAnsi="Palatino Linotype"/>
          <w:sz w:val="24"/>
          <w:szCs w:val="24"/>
        </w:rPr>
        <w:t>van oordeel</w:t>
      </w:r>
      <w:r w:rsidR="00827891">
        <w:rPr>
          <w:rFonts w:ascii="Palatino Linotype" w:hAnsi="Palatino Linotype"/>
          <w:sz w:val="24"/>
          <w:szCs w:val="24"/>
        </w:rPr>
        <w:t xml:space="preserve"> is dat hiervan geen sprake  is </w:t>
      </w:r>
      <w:r w:rsidR="00827891" w:rsidRPr="00827891">
        <w:rPr>
          <w:rFonts w:ascii="Palatino Linotype" w:hAnsi="Palatino Linotype"/>
          <w:sz w:val="24"/>
          <w:szCs w:val="24"/>
        </w:rPr>
        <w:t xml:space="preserve">, </w:t>
      </w:r>
      <w:r w:rsidR="00827891">
        <w:rPr>
          <w:rFonts w:ascii="Palatino Linotype" w:hAnsi="Palatino Linotype"/>
          <w:sz w:val="24"/>
          <w:szCs w:val="24"/>
        </w:rPr>
        <w:t>is niet voldaan aan de voorwaarden om een schadevergoeding toe te kennen.</w:t>
      </w:r>
    </w:p>
    <w:p w14:paraId="17BB2740" w14:textId="77777777" w:rsidR="00827891" w:rsidRDefault="00827891" w:rsidP="00827891">
      <w:pPr>
        <w:pStyle w:val="Geenafstand"/>
        <w:rPr>
          <w:rFonts w:ascii="Palatino Linotype" w:hAnsi="Palatino Linotype"/>
          <w:sz w:val="24"/>
          <w:szCs w:val="24"/>
        </w:rPr>
      </w:pPr>
    </w:p>
    <w:p w14:paraId="3757E19E" w14:textId="77777777" w:rsidR="00827891" w:rsidRPr="00794AAD" w:rsidRDefault="00827891" w:rsidP="00827891">
      <w:pPr>
        <w:pStyle w:val="Geenafstand"/>
        <w:rPr>
          <w:rFonts w:ascii="Palatino Linotype" w:hAnsi="Palatino Linotype"/>
          <w:sz w:val="24"/>
          <w:szCs w:val="24"/>
        </w:rPr>
      </w:pPr>
      <w:r w:rsidRPr="00794AAD">
        <w:rPr>
          <w:rFonts w:ascii="Palatino Linotype" w:hAnsi="Palatino Linotype"/>
          <w:sz w:val="24"/>
          <w:szCs w:val="24"/>
        </w:rPr>
        <w:lastRenderedPageBreak/>
        <w:t>- Oordeel -</w:t>
      </w:r>
    </w:p>
    <w:p w14:paraId="09772321" w14:textId="3E3EB7AE" w:rsidR="00827891" w:rsidRPr="00827891" w:rsidRDefault="00827891" w:rsidP="00827891">
      <w:pPr>
        <w:pStyle w:val="Geenafstand"/>
        <w:numPr>
          <w:ilvl w:val="0"/>
          <w:numId w:val="33"/>
        </w:numPr>
        <w:rPr>
          <w:rFonts w:ascii="Palatino Linotype" w:hAnsi="Palatino Linotype"/>
          <w:sz w:val="24"/>
          <w:szCs w:val="24"/>
        </w:rPr>
      </w:pPr>
      <w:r w:rsidRPr="00827891">
        <w:rPr>
          <w:rFonts w:ascii="Palatino Linotype" w:hAnsi="Palatino Linotype"/>
          <w:sz w:val="24"/>
          <w:szCs w:val="24"/>
        </w:rPr>
        <w:t>De Commissie kent geen schadev</w:t>
      </w:r>
      <w:r>
        <w:rPr>
          <w:rFonts w:ascii="Palatino Linotype" w:hAnsi="Palatino Linotype"/>
          <w:sz w:val="24"/>
          <w:szCs w:val="24"/>
        </w:rPr>
        <w:t>e</w:t>
      </w:r>
      <w:r w:rsidRPr="00827891">
        <w:rPr>
          <w:rFonts w:ascii="Palatino Linotype" w:hAnsi="Palatino Linotype"/>
          <w:sz w:val="24"/>
          <w:szCs w:val="24"/>
        </w:rPr>
        <w:t>rgo</w:t>
      </w:r>
      <w:r>
        <w:rPr>
          <w:rFonts w:ascii="Palatino Linotype" w:hAnsi="Palatino Linotype"/>
          <w:sz w:val="24"/>
          <w:szCs w:val="24"/>
        </w:rPr>
        <w:t>ed</w:t>
      </w:r>
      <w:r w:rsidRPr="00827891">
        <w:rPr>
          <w:rFonts w:ascii="Palatino Linotype" w:hAnsi="Palatino Linotype"/>
          <w:sz w:val="24"/>
          <w:szCs w:val="24"/>
        </w:rPr>
        <w:t>ing toe.</w:t>
      </w:r>
    </w:p>
    <w:p w14:paraId="3A8B5F50" w14:textId="77777777" w:rsidR="00827891" w:rsidRDefault="00827891" w:rsidP="00827891">
      <w:pPr>
        <w:pStyle w:val="Geenafstand"/>
        <w:rPr>
          <w:rFonts w:ascii="Palatino Linotype" w:hAnsi="Palatino Linotype"/>
          <w:sz w:val="24"/>
          <w:szCs w:val="24"/>
        </w:rPr>
      </w:pPr>
    </w:p>
    <w:p w14:paraId="29F9A4BD" w14:textId="77777777" w:rsidR="00827891" w:rsidRDefault="00827891" w:rsidP="00C76E8A">
      <w:pPr>
        <w:pStyle w:val="Geenafstand"/>
        <w:rPr>
          <w:rFonts w:ascii="Palatino Linotype" w:hAnsi="Palatino Linotype"/>
          <w:b/>
          <w:sz w:val="24"/>
          <w:szCs w:val="24"/>
          <w:u w:val="single"/>
        </w:rPr>
      </w:pPr>
    </w:p>
    <w:p w14:paraId="739E0E06" w14:textId="1BDE0041" w:rsidR="005D6368" w:rsidRDefault="0067383B" w:rsidP="00C76E8A">
      <w:pPr>
        <w:pStyle w:val="Geenafstand"/>
        <w:rPr>
          <w:rFonts w:ascii="Palatino Linotype" w:hAnsi="Palatino Linotype"/>
          <w:b/>
          <w:sz w:val="24"/>
          <w:szCs w:val="24"/>
          <w:u w:val="single"/>
        </w:rPr>
      </w:pPr>
      <w:r w:rsidRPr="00CF7CC9">
        <w:rPr>
          <w:rFonts w:ascii="Palatino Linotype" w:hAnsi="Palatino Linotype"/>
          <w:b/>
          <w:sz w:val="24"/>
          <w:szCs w:val="24"/>
          <w:u w:val="single"/>
        </w:rPr>
        <w:t>6</w:t>
      </w:r>
      <w:r w:rsidR="00E076E3" w:rsidRPr="00CF7CC9">
        <w:rPr>
          <w:rFonts w:ascii="Palatino Linotype" w:hAnsi="Palatino Linotype"/>
          <w:b/>
          <w:sz w:val="24"/>
          <w:szCs w:val="24"/>
          <w:u w:val="single"/>
        </w:rPr>
        <w:t>.</w:t>
      </w:r>
      <w:r w:rsidR="00E076E3" w:rsidRPr="00CF7CC9">
        <w:rPr>
          <w:rFonts w:ascii="Palatino Linotype" w:hAnsi="Palatino Linotype"/>
          <w:b/>
          <w:sz w:val="24"/>
          <w:szCs w:val="24"/>
          <w:u w:val="single"/>
        </w:rPr>
        <w:tab/>
      </w:r>
      <w:r w:rsidR="005D6368" w:rsidRPr="00CF7CC9">
        <w:rPr>
          <w:rFonts w:ascii="Palatino Linotype" w:hAnsi="Palatino Linotype"/>
          <w:b/>
          <w:sz w:val="24"/>
          <w:szCs w:val="24"/>
          <w:u w:val="single"/>
        </w:rPr>
        <w:t>Beslissing</w:t>
      </w:r>
    </w:p>
    <w:p w14:paraId="6AE60336" w14:textId="77777777" w:rsidR="005A5732" w:rsidRPr="00CF7CC9" w:rsidRDefault="005A5732" w:rsidP="00C76E8A">
      <w:pPr>
        <w:pStyle w:val="Geenafstand"/>
        <w:rPr>
          <w:rFonts w:ascii="Palatino Linotype" w:hAnsi="Palatino Linotype"/>
          <w:b/>
          <w:sz w:val="24"/>
          <w:szCs w:val="24"/>
          <w:u w:val="single"/>
        </w:rPr>
      </w:pPr>
    </w:p>
    <w:p w14:paraId="7782A078" w14:textId="0F226DE4" w:rsidR="00736828" w:rsidRDefault="00736828" w:rsidP="00922F13">
      <w:pPr>
        <w:pStyle w:val="Geenafstand"/>
        <w:jc w:val="both"/>
        <w:rPr>
          <w:rFonts w:ascii="Palatino Linotype" w:hAnsi="Palatino Linotype"/>
          <w:sz w:val="24"/>
          <w:szCs w:val="24"/>
        </w:rPr>
      </w:pPr>
      <w:r w:rsidRPr="00736828">
        <w:rPr>
          <w:rFonts w:ascii="Palatino Linotype" w:hAnsi="Palatino Linotype"/>
          <w:sz w:val="24"/>
          <w:szCs w:val="24"/>
        </w:rPr>
        <w:t>De C</w:t>
      </w:r>
      <w:r w:rsidR="005A5732">
        <w:rPr>
          <w:rFonts w:ascii="Palatino Linotype" w:hAnsi="Palatino Linotype"/>
          <w:sz w:val="24"/>
          <w:szCs w:val="24"/>
        </w:rPr>
        <w:t xml:space="preserve">ommissie verklaart </w:t>
      </w:r>
      <w:r w:rsidR="00CA3CA9">
        <w:rPr>
          <w:rFonts w:ascii="Palatino Linotype" w:hAnsi="Palatino Linotype"/>
          <w:sz w:val="24"/>
          <w:szCs w:val="24"/>
        </w:rPr>
        <w:t xml:space="preserve">de klacht </w:t>
      </w:r>
      <w:r w:rsidR="00BF397E">
        <w:rPr>
          <w:rFonts w:ascii="Palatino Linotype" w:hAnsi="Palatino Linotype"/>
          <w:sz w:val="24"/>
          <w:szCs w:val="24"/>
        </w:rPr>
        <w:t xml:space="preserve"> ongegrond.</w:t>
      </w:r>
    </w:p>
    <w:p w14:paraId="4FE7E58E" w14:textId="0E5E5C65" w:rsidR="007144BD" w:rsidRDefault="007144BD" w:rsidP="00922F13">
      <w:pPr>
        <w:pStyle w:val="Geenafstand"/>
        <w:jc w:val="both"/>
        <w:rPr>
          <w:rFonts w:ascii="Palatino Linotype" w:hAnsi="Palatino Linotype"/>
          <w:sz w:val="24"/>
          <w:szCs w:val="24"/>
        </w:rPr>
      </w:pPr>
    </w:p>
    <w:p w14:paraId="550B4011" w14:textId="1CA0C1E1" w:rsidR="007144BD" w:rsidRDefault="00972BED" w:rsidP="00922F13">
      <w:pPr>
        <w:pStyle w:val="Geenafstand"/>
        <w:jc w:val="both"/>
        <w:rPr>
          <w:rFonts w:ascii="Palatino Linotype" w:hAnsi="Palatino Linotype"/>
          <w:sz w:val="24"/>
          <w:szCs w:val="24"/>
        </w:rPr>
      </w:pPr>
      <w:r w:rsidRPr="00972BED">
        <w:rPr>
          <w:rFonts w:ascii="Palatino Linotype" w:hAnsi="Palatino Linotype"/>
          <w:sz w:val="24"/>
          <w:szCs w:val="24"/>
        </w:rPr>
        <w:t>De Commissie</w:t>
      </w:r>
      <w:r w:rsidR="00BF397E">
        <w:rPr>
          <w:rFonts w:ascii="Palatino Linotype" w:hAnsi="Palatino Linotype"/>
          <w:sz w:val="24"/>
          <w:szCs w:val="24"/>
        </w:rPr>
        <w:t xml:space="preserve"> </w:t>
      </w:r>
      <w:r>
        <w:rPr>
          <w:rFonts w:ascii="Palatino Linotype" w:hAnsi="Palatino Linotype"/>
          <w:sz w:val="24"/>
          <w:szCs w:val="24"/>
        </w:rPr>
        <w:t>wijst het verzoek om toekenning van een schadevergoeding af.</w:t>
      </w:r>
    </w:p>
    <w:p w14:paraId="174919F5" w14:textId="394BBD1D" w:rsidR="00736828" w:rsidRDefault="00736828" w:rsidP="00C76E8A">
      <w:pPr>
        <w:pStyle w:val="Geenafstand"/>
        <w:rPr>
          <w:rFonts w:ascii="Palatino Linotype" w:hAnsi="Palatino Linotype"/>
          <w:sz w:val="24"/>
          <w:szCs w:val="24"/>
        </w:rPr>
      </w:pPr>
    </w:p>
    <w:p w14:paraId="09B41DFE" w14:textId="77777777" w:rsidR="00C60D0E" w:rsidRPr="00CF7CC9" w:rsidRDefault="00C60D0E" w:rsidP="00C76E8A">
      <w:pPr>
        <w:pStyle w:val="Geenafstand"/>
        <w:rPr>
          <w:rFonts w:ascii="Palatino Linotype" w:hAnsi="Palatino Linotype"/>
          <w:sz w:val="24"/>
          <w:szCs w:val="24"/>
        </w:rPr>
      </w:pPr>
      <w:r w:rsidRPr="00CF7CC9">
        <w:rPr>
          <w:rFonts w:ascii="Palatino Linotype" w:hAnsi="Palatino Linotype"/>
          <w:sz w:val="24"/>
          <w:szCs w:val="24"/>
        </w:rPr>
        <w:t>Geschilleninstantie Zorggeschil</w:t>
      </w:r>
    </w:p>
    <w:p w14:paraId="5DEF41CF" w14:textId="65E2BDFC" w:rsidR="00C60D0E" w:rsidRPr="00CF7CC9" w:rsidRDefault="007144BD" w:rsidP="00C76E8A">
      <w:pPr>
        <w:pStyle w:val="Geenafstand"/>
        <w:rPr>
          <w:rFonts w:ascii="Palatino Linotype" w:hAnsi="Palatino Linotype"/>
          <w:sz w:val="24"/>
          <w:szCs w:val="24"/>
        </w:rPr>
      </w:pPr>
      <w:r>
        <w:rPr>
          <w:rFonts w:ascii="Palatino Linotype" w:hAnsi="Palatino Linotype"/>
          <w:sz w:val="24"/>
          <w:szCs w:val="24"/>
        </w:rPr>
        <w:t>Bussum</w:t>
      </w:r>
      <w:r w:rsidR="00D6360E">
        <w:rPr>
          <w:rFonts w:ascii="Palatino Linotype" w:hAnsi="Palatino Linotype"/>
          <w:sz w:val="24"/>
          <w:szCs w:val="24"/>
        </w:rPr>
        <w:t xml:space="preserve">, </w:t>
      </w:r>
      <w:r w:rsidR="00E5621E">
        <w:rPr>
          <w:rFonts w:ascii="Palatino Linotype" w:hAnsi="Palatino Linotype"/>
          <w:sz w:val="24"/>
          <w:szCs w:val="24"/>
        </w:rPr>
        <w:t xml:space="preserve">14 januari </w:t>
      </w:r>
      <w:r>
        <w:rPr>
          <w:rFonts w:ascii="Palatino Linotype" w:hAnsi="Palatino Linotype"/>
          <w:sz w:val="24"/>
          <w:szCs w:val="24"/>
        </w:rPr>
        <w:t>2022</w:t>
      </w:r>
    </w:p>
    <w:p w14:paraId="0B8707F2" w14:textId="11ADF409" w:rsidR="004758CF" w:rsidRDefault="004758CF" w:rsidP="00C76E8A">
      <w:pPr>
        <w:pStyle w:val="Geenafstand"/>
        <w:rPr>
          <w:rFonts w:ascii="Palatino Linotype" w:hAnsi="Palatino Linotype"/>
          <w:noProof/>
          <w:sz w:val="24"/>
          <w:szCs w:val="24"/>
          <w:lang w:eastAsia="nl-NL"/>
        </w:rPr>
      </w:pPr>
    </w:p>
    <w:p w14:paraId="5E3A8C7C" w14:textId="77777777" w:rsidR="00972BED" w:rsidRDefault="00972BED" w:rsidP="00C76E8A">
      <w:pPr>
        <w:pStyle w:val="Geenafstand"/>
        <w:rPr>
          <w:rFonts w:ascii="Palatino Linotype" w:hAnsi="Palatino Linotype"/>
          <w:noProof/>
          <w:sz w:val="24"/>
          <w:szCs w:val="24"/>
          <w:lang w:eastAsia="nl-NL"/>
        </w:rPr>
      </w:pPr>
    </w:p>
    <w:p w14:paraId="06F21C41" w14:textId="77777777" w:rsidR="00152119" w:rsidRDefault="00152119" w:rsidP="00C76E8A">
      <w:pPr>
        <w:pStyle w:val="Geenafstand"/>
        <w:rPr>
          <w:rFonts w:ascii="Palatino Linotype" w:hAnsi="Palatino Linotype"/>
          <w:noProof/>
          <w:sz w:val="24"/>
          <w:szCs w:val="24"/>
          <w:lang w:eastAsia="nl-NL"/>
        </w:rPr>
      </w:pPr>
    </w:p>
    <w:p w14:paraId="5977AEDF" w14:textId="66921242" w:rsidR="00D42978" w:rsidRDefault="00D42978" w:rsidP="00C76E8A">
      <w:pPr>
        <w:pStyle w:val="Geenafstand"/>
        <w:rPr>
          <w:rFonts w:ascii="Palatino Linotype" w:hAnsi="Palatino Linotype"/>
          <w:noProof/>
          <w:sz w:val="24"/>
          <w:szCs w:val="24"/>
          <w:lang w:eastAsia="nl-NL"/>
        </w:rPr>
      </w:pPr>
    </w:p>
    <w:p w14:paraId="0CD36B69" w14:textId="77777777" w:rsidR="00D42978" w:rsidRDefault="00D42978" w:rsidP="00C76E8A">
      <w:pPr>
        <w:pStyle w:val="Geenafstand"/>
        <w:rPr>
          <w:rFonts w:ascii="Palatino Linotype" w:hAnsi="Palatino Linotype"/>
          <w:sz w:val="24"/>
          <w:szCs w:val="24"/>
        </w:rPr>
      </w:pPr>
    </w:p>
    <w:p w14:paraId="5C264409" w14:textId="4A10AED3" w:rsidR="00C60D0E" w:rsidRPr="00CF7CC9" w:rsidRDefault="001659F6" w:rsidP="00C76E8A">
      <w:pPr>
        <w:pStyle w:val="Geenafstand"/>
        <w:rPr>
          <w:rFonts w:ascii="Palatino Linotype" w:hAnsi="Palatino Linotype"/>
          <w:sz w:val="24"/>
          <w:szCs w:val="24"/>
        </w:rPr>
      </w:pPr>
      <w:r>
        <w:rPr>
          <w:rFonts w:ascii="Palatino Linotype" w:hAnsi="Palatino Linotype"/>
          <w:sz w:val="24"/>
          <w:szCs w:val="24"/>
        </w:rPr>
        <w:t>d</w:t>
      </w:r>
      <w:r w:rsidR="00C60D0E" w:rsidRPr="00CF7CC9">
        <w:rPr>
          <w:rFonts w:ascii="Palatino Linotype" w:hAnsi="Palatino Linotype"/>
          <w:sz w:val="24"/>
          <w:szCs w:val="24"/>
        </w:rPr>
        <w:t xml:space="preserve">e </w:t>
      </w:r>
      <w:r w:rsidR="00972BED">
        <w:rPr>
          <w:rFonts w:ascii="Palatino Linotype" w:hAnsi="Palatino Linotype"/>
          <w:sz w:val="24"/>
          <w:szCs w:val="24"/>
        </w:rPr>
        <w:t>v</w:t>
      </w:r>
      <w:r w:rsidR="00C60D0E" w:rsidRPr="00CF7CC9">
        <w:rPr>
          <w:rFonts w:ascii="Palatino Linotype" w:hAnsi="Palatino Linotype"/>
          <w:sz w:val="24"/>
          <w:szCs w:val="24"/>
        </w:rPr>
        <w:t xml:space="preserve">oorzitter </w:t>
      </w:r>
    </w:p>
    <w:p w14:paraId="639EC854" w14:textId="5AC6BB30" w:rsidR="00407848" w:rsidRDefault="00C60D0E" w:rsidP="00C76E8A">
      <w:pPr>
        <w:pStyle w:val="Geenafstand"/>
        <w:rPr>
          <w:rFonts w:ascii="Palatino Linotype" w:hAnsi="Palatino Linotype"/>
          <w:sz w:val="24"/>
          <w:szCs w:val="24"/>
        </w:rPr>
      </w:pPr>
      <w:r w:rsidRPr="00CF7CC9">
        <w:rPr>
          <w:rFonts w:ascii="Palatino Linotype" w:hAnsi="Palatino Linotype"/>
          <w:sz w:val="24"/>
          <w:szCs w:val="24"/>
        </w:rPr>
        <w:t>mr</w:t>
      </w:r>
      <w:r w:rsidR="00AE73F1">
        <w:rPr>
          <w:rFonts w:ascii="Palatino Linotype" w:hAnsi="Palatino Linotype"/>
          <w:sz w:val="24"/>
          <w:szCs w:val="24"/>
        </w:rPr>
        <w:t>.</w:t>
      </w:r>
      <w:r w:rsidRPr="00CF7CC9">
        <w:rPr>
          <w:rFonts w:ascii="Palatino Linotype" w:hAnsi="Palatino Linotype"/>
          <w:sz w:val="24"/>
          <w:szCs w:val="24"/>
        </w:rPr>
        <w:t xml:space="preserve"> </w:t>
      </w:r>
      <w:r w:rsidR="00152119">
        <w:rPr>
          <w:rFonts w:ascii="Palatino Linotype" w:hAnsi="Palatino Linotype"/>
          <w:sz w:val="24"/>
          <w:szCs w:val="24"/>
        </w:rPr>
        <w:t xml:space="preserve">W.H. </w:t>
      </w:r>
      <w:r w:rsidR="007144BD">
        <w:rPr>
          <w:rFonts w:ascii="Palatino Linotype" w:hAnsi="Palatino Linotype"/>
          <w:sz w:val="24"/>
          <w:szCs w:val="24"/>
        </w:rPr>
        <w:t>Morselt</w:t>
      </w:r>
    </w:p>
    <w:sectPr w:rsidR="00407848" w:rsidSect="00A95E32">
      <w:footerReference w:type="default" r:id="rId10"/>
      <w:pgSz w:w="11906" w:h="16838"/>
      <w:pgMar w:top="993"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45E3" w14:textId="77777777" w:rsidR="004F1CF2" w:rsidRDefault="004F1CF2" w:rsidP="00A723C4">
      <w:pPr>
        <w:spacing w:line="240" w:lineRule="auto"/>
      </w:pPr>
      <w:r>
        <w:separator/>
      </w:r>
    </w:p>
  </w:endnote>
  <w:endnote w:type="continuationSeparator" w:id="0">
    <w:p w14:paraId="5BB852F0" w14:textId="77777777" w:rsidR="004F1CF2" w:rsidRDefault="004F1CF2" w:rsidP="00A723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975666"/>
      <w:docPartObj>
        <w:docPartGallery w:val="Page Numbers (Bottom of Page)"/>
        <w:docPartUnique/>
      </w:docPartObj>
    </w:sdtPr>
    <w:sdtEndPr/>
    <w:sdtContent>
      <w:p w14:paraId="658FDB4F" w14:textId="789897BC" w:rsidR="00152119" w:rsidRDefault="00152119">
        <w:pPr>
          <w:pStyle w:val="Voettekst"/>
          <w:jc w:val="right"/>
        </w:pPr>
        <w:r>
          <w:fldChar w:fldCharType="begin"/>
        </w:r>
        <w:r>
          <w:instrText>PAGE   \* MERGEFORMAT</w:instrText>
        </w:r>
        <w:r>
          <w:fldChar w:fldCharType="separate"/>
        </w:r>
        <w:r>
          <w:rPr>
            <w:noProof/>
          </w:rPr>
          <w:t>7</w:t>
        </w:r>
        <w:r>
          <w:fldChar w:fldCharType="end"/>
        </w:r>
      </w:p>
    </w:sdtContent>
  </w:sdt>
  <w:p w14:paraId="2C9E733F" w14:textId="77777777" w:rsidR="007C700F" w:rsidRDefault="007C70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AB05" w14:textId="77777777" w:rsidR="004F1CF2" w:rsidRDefault="004F1CF2" w:rsidP="00A723C4">
      <w:pPr>
        <w:spacing w:line="240" w:lineRule="auto"/>
      </w:pPr>
      <w:r>
        <w:separator/>
      </w:r>
    </w:p>
  </w:footnote>
  <w:footnote w:type="continuationSeparator" w:id="0">
    <w:p w14:paraId="77C935FF" w14:textId="77777777" w:rsidR="004F1CF2" w:rsidRDefault="004F1CF2" w:rsidP="00A723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8C3"/>
    <w:multiLevelType w:val="hybridMultilevel"/>
    <w:tmpl w:val="ED30CDF4"/>
    <w:lvl w:ilvl="0" w:tplc="7032B172">
      <w:numFmt w:val="bullet"/>
      <w:lvlText w:val="-"/>
      <w:lvlJc w:val="left"/>
      <w:pPr>
        <w:ind w:left="360" w:hanging="360"/>
      </w:pPr>
      <w:rPr>
        <w:rFonts w:ascii="Palatino Linotype" w:eastAsiaTheme="minorHAnsi" w:hAnsi="Palatino Linotype" w:cstheme="minorBidi" w:hint="default"/>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1" w15:restartNumberingAfterBreak="0">
    <w:nsid w:val="05512504"/>
    <w:multiLevelType w:val="hybridMultilevel"/>
    <w:tmpl w:val="37144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6651D1"/>
    <w:multiLevelType w:val="hybridMultilevel"/>
    <w:tmpl w:val="DE24A5F8"/>
    <w:lvl w:ilvl="0" w:tplc="7032B172">
      <w:numFmt w:val="bullet"/>
      <w:lvlText w:val="-"/>
      <w:lvlJc w:val="left"/>
      <w:pPr>
        <w:ind w:left="1068" w:hanging="360"/>
      </w:pPr>
      <w:rPr>
        <w:rFonts w:ascii="Palatino Linotype" w:eastAsiaTheme="minorHAnsi" w:hAnsi="Palatino Linotype"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98E4D78"/>
    <w:multiLevelType w:val="hybridMultilevel"/>
    <w:tmpl w:val="6E0C2E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DE0BF5"/>
    <w:multiLevelType w:val="hybridMultilevel"/>
    <w:tmpl w:val="E26AB74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6A0177"/>
    <w:multiLevelType w:val="multilevel"/>
    <w:tmpl w:val="BB7C08AE"/>
    <w:name w:val="bkKop"/>
    <w:lvl w:ilvl="0">
      <w:start w:val="1"/>
      <w:numFmt w:val="none"/>
      <w:pStyle w:val="bkKop1"/>
      <w:suff w:val="nothing"/>
      <w:lvlText w:val=""/>
      <w:lvlJc w:val="left"/>
      <w:pPr>
        <w:ind w:left="0" w:firstLine="0"/>
      </w:pPr>
      <w:rPr>
        <w:rFonts w:hint="default"/>
        <w:sz w:val="16"/>
      </w:rPr>
    </w:lvl>
    <w:lvl w:ilvl="1">
      <w:start w:val="1"/>
      <w:numFmt w:val="none"/>
      <w:pStyle w:val="bkKop2"/>
      <w:suff w:val="nothing"/>
      <w:lvlText w:val=""/>
      <w:lvlJc w:val="left"/>
      <w:pPr>
        <w:ind w:left="0" w:firstLine="0"/>
      </w:pPr>
      <w:rPr>
        <w:rFonts w:hint="default"/>
        <w:sz w:val="16"/>
      </w:rPr>
    </w:lvl>
    <w:lvl w:ilvl="2">
      <w:start w:val="1"/>
      <w:numFmt w:val="none"/>
      <w:pStyle w:val="bkKop3"/>
      <w:suff w:val="nothing"/>
      <w:lvlText w:val=""/>
      <w:lvlJc w:val="left"/>
      <w:pPr>
        <w:ind w:left="0" w:firstLine="0"/>
      </w:pPr>
      <w:rPr>
        <w:rFonts w:hint="default"/>
      </w:rPr>
    </w:lvl>
    <w:lvl w:ilvl="3">
      <w:start w:val="1"/>
      <w:numFmt w:val="none"/>
      <w:pStyle w:val="bkKop4"/>
      <w:suff w:val="nothing"/>
      <w:lvlText w:val=""/>
      <w:lvlJc w:val="left"/>
      <w:pPr>
        <w:ind w:left="0" w:firstLine="0"/>
      </w:pPr>
      <w:rPr>
        <w:rFonts w:hint="default"/>
      </w:rPr>
    </w:lvl>
    <w:lvl w:ilvl="4">
      <w:start w:val="1"/>
      <w:numFmt w:val="none"/>
      <w:pStyle w:val="bkKop5"/>
      <w:suff w:val="nothing"/>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C3A3447"/>
    <w:multiLevelType w:val="hybridMultilevel"/>
    <w:tmpl w:val="998AE6D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0E0036AB"/>
    <w:multiLevelType w:val="multilevel"/>
    <w:tmpl w:val="6EB0F008"/>
    <w:name w:val="ArtikelDoorlopend"/>
    <w:lvl w:ilvl="0">
      <w:start w:val="1"/>
      <w:numFmt w:val="decimal"/>
      <w:pStyle w:val="bkArtikelDoorl1"/>
      <w:lvlText w:val="%1."/>
      <w:lvlJc w:val="left"/>
      <w:pPr>
        <w:tabs>
          <w:tab w:val="num" w:pos="567"/>
        </w:tabs>
        <w:ind w:left="567" w:hanging="567"/>
      </w:pPr>
      <w:rPr>
        <w:rFonts w:hint="default"/>
      </w:rPr>
    </w:lvl>
    <w:lvl w:ilvl="1">
      <w:start w:val="1"/>
      <w:numFmt w:val="decimal"/>
      <w:lvlRestart w:val="0"/>
      <w:pStyle w:val="bkArtikelDoorl2"/>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7430E6"/>
    <w:multiLevelType w:val="hybridMultilevel"/>
    <w:tmpl w:val="226C01E0"/>
    <w:lvl w:ilvl="0" w:tplc="2330484C">
      <w:numFmt w:val="bullet"/>
      <w:lvlText w:val="-"/>
      <w:lvlJc w:val="left"/>
      <w:pPr>
        <w:ind w:left="720" w:hanging="360"/>
      </w:pPr>
      <w:rPr>
        <w:rFonts w:ascii="Palatino Linotype" w:eastAsiaTheme="minorHAnsi" w:hAnsi="Palatino Linotyp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61509F"/>
    <w:multiLevelType w:val="multilevel"/>
    <w:tmpl w:val="248C90F2"/>
    <w:name w:val="OverwegenOVK"/>
    <w:lvl w:ilvl="0">
      <w:start w:val="1"/>
      <w:numFmt w:val="upperLetter"/>
      <w:pStyle w:val="bkOverwegenOVK"/>
      <w:lvlText w:val="%1"/>
      <w:lvlJc w:val="left"/>
      <w:pPr>
        <w:tabs>
          <w:tab w:val="num" w:pos="720"/>
        </w:tabs>
        <w:ind w:left="720" w:hanging="72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3D1362E"/>
    <w:multiLevelType w:val="multilevel"/>
    <w:tmpl w:val="C0982370"/>
    <w:name w:val="bkArtikelen"/>
    <w:lvl w:ilvl="0">
      <w:start w:val="1"/>
      <w:numFmt w:val="decimal"/>
      <w:pStyle w:val="bkArtikel1"/>
      <w:lvlText w:val="%1."/>
      <w:lvlJc w:val="left"/>
      <w:pPr>
        <w:tabs>
          <w:tab w:val="num" w:pos="567"/>
        </w:tabs>
        <w:ind w:left="567" w:hanging="567"/>
      </w:pPr>
      <w:rPr>
        <w:rFonts w:hint="default"/>
      </w:rPr>
    </w:lvl>
    <w:lvl w:ilvl="1">
      <w:start w:val="1"/>
      <w:numFmt w:val="decimal"/>
      <w:pStyle w:val="bkArtikel2"/>
      <w:lvlText w:val="%1.%2."/>
      <w:lvlJc w:val="left"/>
      <w:pPr>
        <w:tabs>
          <w:tab w:val="num" w:pos="567"/>
        </w:tabs>
        <w:ind w:left="567" w:hanging="567"/>
      </w:pPr>
      <w:rPr>
        <w:rFonts w:hint="default"/>
      </w:rPr>
    </w:lvl>
    <w:lvl w:ilvl="2">
      <w:start w:val="1"/>
      <w:numFmt w:val="decimal"/>
      <w:pStyle w:val="bkArtikel3"/>
      <w:lvlText w:val="%1.%2.%3."/>
      <w:lvlJc w:val="left"/>
      <w:pPr>
        <w:tabs>
          <w:tab w:val="num" w:pos="567"/>
        </w:tabs>
        <w:ind w:left="567"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3D733D2"/>
    <w:multiLevelType w:val="hybridMultilevel"/>
    <w:tmpl w:val="7FAA1C8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1C7C79"/>
    <w:multiLevelType w:val="hybridMultilevel"/>
    <w:tmpl w:val="F148FA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48137D"/>
    <w:multiLevelType w:val="hybridMultilevel"/>
    <w:tmpl w:val="A7A2A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C478A9"/>
    <w:multiLevelType w:val="hybridMultilevel"/>
    <w:tmpl w:val="DD6AD176"/>
    <w:lvl w:ilvl="0" w:tplc="7032B172">
      <w:numFmt w:val="bullet"/>
      <w:lvlText w:val="-"/>
      <w:lvlJc w:val="left"/>
      <w:pPr>
        <w:ind w:left="360" w:hanging="360"/>
      </w:pPr>
      <w:rPr>
        <w:rFonts w:ascii="Palatino Linotype" w:eastAsiaTheme="minorHAnsi" w:hAnsi="Palatino Linotype" w:cstheme="minorBidi" w:hint="default"/>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15" w15:restartNumberingAfterBreak="0">
    <w:nsid w:val="29961228"/>
    <w:multiLevelType w:val="hybridMultilevel"/>
    <w:tmpl w:val="667ABDA6"/>
    <w:lvl w:ilvl="0" w:tplc="86CA68FA">
      <w:numFmt w:val="bullet"/>
      <w:lvlText w:val="•"/>
      <w:lvlJc w:val="left"/>
      <w:pPr>
        <w:ind w:left="360" w:hanging="360"/>
      </w:pPr>
      <w:rPr>
        <w:rFonts w:ascii="Palatino Linotype" w:eastAsiaTheme="minorHAnsi" w:hAnsi="Palatino Linotype"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9A4315D"/>
    <w:multiLevelType w:val="hybridMultilevel"/>
    <w:tmpl w:val="C010CF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072449"/>
    <w:multiLevelType w:val="multilevel"/>
    <w:tmpl w:val="29A400B4"/>
    <w:name w:val="bijlagenOVK"/>
    <w:lvl w:ilvl="0">
      <w:start w:val="1"/>
      <w:numFmt w:val="decimal"/>
      <w:pStyle w:val="bkBijlagenOVK"/>
      <w:suff w:val="space"/>
      <w:lvlText w:val="Bijlage %1"/>
      <w:lvlJc w:val="left"/>
      <w:pPr>
        <w:ind w:left="0" w:firstLine="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F8C1BB7"/>
    <w:multiLevelType w:val="hybridMultilevel"/>
    <w:tmpl w:val="BE38257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427C58A0"/>
    <w:multiLevelType w:val="multilevel"/>
    <w:tmpl w:val="398AE1E4"/>
    <w:name w:val="bkLijstNummering"/>
    <w:lvl w:ilvl="0">
      <w:start w:val="1"/>
      <w:numFmt w:val="decimal"/>
      <w:pStyle w:val="bkLijstNummering"/>
      <w:lvlText w:val="%1."/>
      <w:lvlJc w:val="left"/>
      <w:pPr>
        <w:tabs>
          <w:tab w:val="num" w:pos="567"/>
        </w:tabs>
        <w:ind w:left="567" w:hanging="567"/>
      </w:pPr>
      <w:rPr>
        <w:rFonts w:ascii="Arial" w:hAnsi="Arial" w:hint="default"/>
        <w:sz w:val="20"/>
      </w:rPr>
    </w:lvl>
    <w:lvl w:ilvl="1">
      <w:start w:val="1"/>
      <w:numFmt w:val="decimal"/>
      <w:lvlText w:val="%1.%2."/>
      <w:lvlJc w:val="left"/>
      <w:pPr>
        <w:tabs>
          <w:tab w:val="num" w:pos="1134"/>
        </w:tabs>
        <w:ind w:left="1134" w:hanging="567"/>
      </w:pPr>
      <w:rPr>
        <w:rFonts w:ascii="Arial" w:hAnsi="Arial" w:hint="default"/>
        <w:b w:val="0"/>
        <w:i w:val="0"/>
        <w:sz w:val="20"/>
      </w:rPr>
    </w:lvl>
    <w:lvl w:ilvl="2">
      <w:start w:val="1"/>
      <w:numFmt w:val="decimal"/>
      <w:lvlText w:val="%1.%2.%3."/>
      <w:lvlJc w:val="left"/>
      <w:pPr>
        <w:tabs>
          <w:tab w:val="num" w:pos="1701"/>
        </w:tabs>
        <w:ind w:left="1701" w:hanging="567"/>
      </w:pPr>
      <w:rPr>
        <w:rFonts w:ascii="Arial" w:hAnsi="Arial" w:hint="default"/>
        <w:b w:val="0"/>
        <w:i w:val="0"/>
        <w:sz w:val="20"/>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2835"/>
        </w:tabs>
        <w:ind w:left="2835"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2EA51EB"/>
    <w:multiLevelType w:val="hybridMultilevel"/>
    <w:tmpl w:val="D5B88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0B32B8"/>
    <w:multiLevelType w:val="hybridMultilevel"/>
    <w:tmpl w:val="D1E288FC"/>
    <w:lvl w:ilvl="0" w:tplc="7032B172">
      <w:numFmt w:val="bullet"/>
      <w:lvlText w:val="-"/>
      <w:lvlJc w:val="left"/>
      <w:pPr>
        <w:ind w:left="360" w:hanging="360"/>
      </w:pPr>
      <w:rPr>
        <w:rFonts w:ascii="Palatino Linotype" w:eastAsiaTheme="minorHAnsi" w:hAnsi="Palatino Linotype" w:cstheme="minorBidi" w:hint="default"/>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22" w15:restartNumberingAfterBreak="0">
    <w:nsid w:val="5C2B179C"/>
    <w:multiLevelType w:val="multilevel"/>
    <w:tmpl w:val="901C1440"/>
    <w:name w:val="bkKopNum"/>
    <w:lvl w:ilvl="0">
      <w:start w:val="1"/>
      <w:numFmt w:val="decimal"/>
      <w:pStyle w:val="bkKopNum1"/>
      <w:lvlText w:val="%1."/>
      <w:lvlJc w:val="left"/>
      <w:pPr>
        <w:tabs>
          <w:tab w:val="num" w:pos="567"/>
        </w:tabs>
        <w:ind w:left="567" w:hanging="567"/>
      </w:pPr>
      <w:rPr>
        <w:rFonts w:hint="default"/>
      </w:rPr>
    </w:lvl>
    <w:lvl w:ilvl="1">
      <w:start w:val="1"/>
      <w:numFmt w:val="decimal"/>
      <w:pStyle w:val="bkKopNum2"/>
      <w:lvlText w:val="%1.%2."/>
      <w:lvlJc w:val="left"/>
      <w:pPr>
        <w:tabs>
          <w:tab w:val="num" w:pos="567"/>
        </w:tabs>
        <w:ind w:left="567" w:hanging="567"/>
      </w:pPr>
      <w:rPr>
        <w:rFonts w:hint="default"/>
      </w:rPr>
    </w:lvl>
    <w:lvl w:ilvl="2">
      <w:start w:val="1"/>
      <w:numFmt w:val="decimal"/>
      <w:pStyle w:val="bkKopNum3"/>
      <w:lvlText w:val="%1.%2.%3."/>
      <w:lvlJc w:val="left"/>
      <w:pPr>
        <w:tabs>
          <w:tab w:val="num" w:pos="567"/>
        </w:tabs>
        <w:ind w:left="567" w:hanging="567"/>
      </w:pPr>
      <w:rPr>
        <w:rFonts w:hint="default"/>
      </w:rPr>
    </w:lvl>
    <w:lvl w:ilvl="3">
      <w:start w:val="1"/>
      <w:numFmt w:val="decimal"/>
      <w:pStyle w:val="bkKopNum4"/>
      <w:lvlText w:val="%1.%2.%3.%4."/>
      <w:lvlJc w:val="left"/>
      <w:pPr>
        <w:tabs>
          <w:tab w:val="num" w:pos="567"/>
        </w:tabs>
        <w:ind w:left="567" w:hanging="567"/>
      </w:pPr>
      <w:rPr>
        <w:rFonts w:hint="default"/>
      </w:rPr>
    </w:lvl>
    <w:lvl w:ilvl="4">
      <w:start w:val="1"/>
      <w:numFmt w:val="decimal"/>
      <w:pStyle w:val="bkKopNum5"/>
      <w:lvlText w:val="%1.%2.%3.%4.%5."/>
      <w:lvlJc w:val="left"/>
      <w:pPr>
        <w:tabs>
          <w:tab w:val="num" w:pos="567"/>
        </w:tabs>
        <w:ind w:left="567"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F5E590B"/>
    <w:multiLevelType w:val="hybridMultilevel"/>
    <w:tmpl w:val="7B74932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6E589E"/>
    <w:multiLevelType w:val="multilevel"/>
    <w:tmpl w:val="E5B62310"/>
    <w:lvl w:ilvl="0">
      <w:start w:val="1"/>
      <w:numFmt w:val="bullet"/>
      <w:pStyle w:val="bkBullets"/>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Wingdings" w:hAnsi="Wingdings" w:hint="default"/>
        <w:sz w:val="20"/>
      </w:rPr>
    </w:lvl>
    <w:lvl w:ilvl="2">
      <w:start w:val="1"/>
      <w:numFmt w:val="bullet"/>
      <w:lvlText w:val=""/>
      <w:lvlJc w:val="left"/>
      <w:pPr>
        <w:tabs>
          <w:tab w:val="num" w:pos="1134"/>
        </w:tabs>
        <w:ind w:left="1134" w:hanging="283"/>
      </w:pPr>
      <w:rPr>
        <w:rFonts w:ascii="Wingdings" w:hAnsi="Wingdings" w:hint="default"/>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2DA06FA"/>
    <w:multiLevelType w:val="hybridMultilevel"/>
    <w:tmpl w:val="91CCABE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3C95546"/>
    <w:multiLevelType w:val="hybridMultilevel"/>
    <w:tmpl w:val="377A932C"/>
    <w:lvl w:ilvl="0" w:tplc="2F74F1BA">
      <w:numFmt w:val="bullet"/>
      <w:lvlText w:val="-"/>
      <w:lvlJc w:val="left"/>
      <w:pPr>
        <w:ind w:left="720" w:hanging="360"/>
      </w:pPr>
      <w:rPr>
        <w:rFonts w:ascii="Palatino Linotype" w:eastAsiaTheme="minorHAnsi" w:hAnsi="Palatino Linotyp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3834A3"/>
    <w:multiLevelType w:val="multilevel"/>
    <w:tmpl w:val="80F0FEB4"/>
    <w:name w:val="opsommingOVK"/>
    <w:lvl w:ilvl="0">
      <w:start w:val="1"/>
      <w:numFmt w:val="decimal"/>
      <w:pStyle w:val="bkOpsomming1OVK"/>
      <w:lvlText w:val="%1"/>
      <w:lvlJc w:val="left"/>
      <w:pPr>
        <w:tabs>
          <w:tab w:val="num" w:pos="720"/>
        </w:tabs>
        <w:ind w:left="720" w:hanging="720"/>
      </w:pPr>
      <w:rPr>
        <w:rFonts w:ascii="Arial" w:hAnsi="Arial" w:hint="default"/>
        <w:b/>
        <w:i w:val="0"/>
        <w:sz w:val="20"/>
      </w:rPr>
    </w:lvl>
    <w:lvl w:ilvl="1">
      <w:start w:val="1"/>
      <w:numFmt w:val="decimal"/>
      <w:pStyle w:val="bkOpsomming2OVK"/>
      <w:lvlText w:val="%1.%2"/>
      <w:lvlJc w:val="left"/>
      <w:pPr>
        <w:tabs>
          <w:tab w:val="num" w:pos="720"/>
        </w:tabs>
        <w:ind w:left="720" w:hanging="720"/>
      </w:pPr>
      <w:rPr>
        <w:rFonts w:hint="default"/>
      </w:rPr>
    </w:lvl>
    <w:lvl w:ilvl="2">
      <w:start w:val="1"/>
      <w:numFmt w:val="lowerLetter"/>
      <w:pStyle w:val="bkOpsomming3OVK"/>
      <w:lvlText w:val="%3."/>
      <w:lvlJc w:val="left"/>
      <w:pPr>
        <w:tabs>
          <w:tab w:val="num" w:pos="1077"/>
        </w:tabs>
        <w:ind w:left="1080" w:hanging="360"/>
      </w:pPr>
      <w:rPr>
        <w:rFonts w:hint="default"/>
      </w:rPr>
    </w:lvl>
    <w:lvl w:ilvl="3">
      <w:start w:val="1"/>
      <w:numFmt w:val="lowerRoman"/>
      <w:pStyle w:val="bkOpsomming4OVK"/>
      <w:lvlText w:val="(%4)"/>
      <w:lvlJc w:val="left"/>
      <w:pPr>
        <w:tabs>
          <w:tab w:val="num" w:pos="144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6B15448"/>
    <w:multiLevelType w:val="hybridMultilevel"/>
    <w:tmpl w:val="47A284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1313C24"/>
    <w:multiLevelType w:val="hybridMultilevel"/>
    <w:tmpl w:val="C3681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4ED03E3"/>
    <w:multiLevelType w:val="hybridMultilevel"/>
    <w:tmpl w:val="1C101A4A"/>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31" w15:restartNumberingAfterBreak="0">
    <w:nsid w:val="79323434"/>
    <w:multiLevelType w:val="multilevel"/>
    <w:tmpl w:val="6622C1B0"/>
    <w:name w:val="bkOndergetekende"/>
    <w:lvl w:ilvl="0">
      <w:start w:val="1"/>
      <w:numFmt w:val="decimal"/>
      <w:pStyle w:val="bkPartijenOVK"/>
      <w:lvlText w:val="%1."/>
      <w:lvlJc w:val="left"/>
      <w:pPr>
        <w:tabs>
          <w:tab w:val="num" w:pos="720"/>
        </w:tabs>
        <w:ind w:left="720" w:hanging="720"/>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7F8A136A"/>
    <w:multiLevelType w:val="hybridMultilevel"/>
    <w:tmpl w:val="20C69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5"/>
  </w:num>
  <w:num w:numId="4">
    <w:abstractNumId w:val="19"/>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1"/>
  </w:num>
  <w:num w:numId="9">
    <w:abstractNumId w:val="9"/>
  </w:num>
  <w:num w:numId="10">
    <w:abstractNumId w:val="27"/>
  </w:num>
  <w:num w:numId="11">
    <w:abstractNumId w:val="13"/>
  </w:num>
  <w:num w:numId="12">
    <w:abstractNumId w:val="2"/>
  </w:num>
  <w:num w:numId="13">
    <w:abstractNumId w:val="18"/>
  </w:num>
  <w:num w:numId="14">
    <w:abstractNumId w:val="0"/>
  </w:num>
  <w:num w:numId="15">
    <w:abstractNumId w:val="14"/>
  </w:num>
  <w:num w:numId="16">
    <w:abstractNumId w:val="21"/>
  </w:num>
  <w:num w:numId="17">
    <w:abstractNumId w:val="6"/>
  </w:num>
  <w:num w:numId="18">
    <w:abstractNumId w:val="30"/>
  </w:num>
  <w:num w:numId="19">
    <w:abstractNumId w:val="16"/>
  </w:num>
  <w:num w:numId="20">
    <w:abstractNumId w:val="8"/>
  </w:num>
  <w:num w:numId="21">
    <w:abstractNumId w:val="3"/>
  </w:num>
  <w:num w:numId="22">
    <w:abstractNumId w:val="29"/>
  </w:num>
  <w:num w:numId="23">
    <w:abstractNumId w:val="26"/>
  </w:num>
  <w:num w:numId="24">
    <w:abstractNumId w:val="28"/>
  </w:num>
  <w:num w:numId="25">
    <w:abstractNumId w:val="32"/>
  </w:num>
  <w:num w:numId="26">
    <w:abstractNumId w:val="23"/>
  </w:num>
  <w:num w:numId="27">
    <w:abstractNumId w:val="20"/>
  </w:num>
  <w:num w:numId="28">
    <w:abstractNumId w:val="25"/>
  </w:num>
  <w:num w:numId="29">
    <w:abstractNumId w:val="4"/>
  </w:num>
  <w:num w:numId="30">
    <w:abstractNumId w:val="15"/>
  </w:num>
  <w:num w:numId="31">
    <w:abstractNumId w:val="12"/>
  </w:num>
  <w:num w:numId="32">
    <w:abstractNumId w:val="1"/>
  </w:num>
  <w:num w:numId="3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562"/>
    <w:rsid w:val="0000089F"/>
    <w:rsid w:val="000012FB"/>
    <w:rsid w:val="0000443A"/>
    <w:rsid w:val="000064BB"/>
    <w:rsid w:val="00011669"/>
    <w:rsid w:val="00016447"/>
    <w:rsid w:val="00022818"/>
    <w:rsid w:val="00024C6B"/>
    <w:rsid w:val="000258C5"/>
    <w:rsid w:val="00026187"/>
    <w:rsid w:val="000340AB"/>
    <w:rsid w:val="0004203C"/>
    <w:rsid w:val="00042E90"/>
    <w:rsid w:val="0004373A"/>
    <w:rsid w:val="0005245F"/>
    <w:rsid w:val="00062A8C"/>
    <w:rsid w:val="000658A5"/>
    <w:rsid w:val="00067F82"/>
    <w:rsid w:val="000712AA"/>
    <w:rsid w:val="00073ED8"/>
    <w:rsid w:val="00075834"/>
    <w:rsid w:val="00080143"/>
    <w:rsid w:val="00087ADB"/>
    <w:rsid w:val="0009173C"/>
    <w:rsid w:val="000927F4"/>
    <w:rsid w:val="00095E25"/>
    <w:rsid w:val="000979F2"/>
    <w:rsid w:val="00097F42"/>
    <w:rsid w:val="000A1434"/>
    <w:rsid w:val="000B2B0C"/>
    <w:rsid w:val="000B524A"/>
    <w:rsid w:val="000D40DA"/>
    <w:rsid w:val="000D4225"/>
    <w:rsid w:val="000D5340"/>
    <w:rsid w:val="000E6EAD"/>
    <w:rsid w:val="000E718B"/>
    <w:rsid w:val="000F1D7D"/>
    <w:rsid w:val="000F6E5A"/>
    <w:rsid w:val="000F748C"/>
    <w:rsid w:val="00102D2E"/>
    <w:rsid w:val="001052D1"/>
    <w:rsid w:val="00107BB3"/>
    <w:rsid w:val="00111005"/>
    <w:rsid w:val="00111C10"/>
    <w:rsid w:val="00112138"/>
    <w:rsid w:val="001144C9"/>
    <w:rsid w:val="0011473F"/>
    <w:rsid w:val="00115873"/>
    <w:rsid w:val="001165E4"/>
    <w:rsid w:val="00120994"/>
    <w:rsid w:val="001243AF"/>
    <w:rsid w:val="0012548C"/>
    <w:rsid w:val="00133B84"/>
    <w:rsid w:val="00135285"/>
    <w:rsid w:val="00140335"/>
    <w:rsid w:val="00152119"/>
    <w:rsid w:val="001526DB"/>
    <w:rsid w:val="0015617A"/>
    <w:rsid w:val="00157BDE"/>
    <w:rsid w:val="001647CC"/>
    <w:rsid w:val="001659F6"/>
    <w:rsid w:val="00166350"/>
    <w:rsid w:val="0016658F"/>
    <w:rsid w:val="00191977"/>
    <w:rsid w:val="00191CD7"/>
    <w:rsid w:val="001921EF"/>
    <w:rsid w:val="00192B62"/>
    <w:rsid w:val="00194CDF"/>
    <w:rsid w:val="00195568"/>
    <w:rsid w:val="00196D8A"/>
    <w:rsid w:val="001A0995"/>
    <w:rsid w:val="001A3225"/>
    <w:rsid w:val="001A3EBF"/>
    <w:rsid w:val="001A6A63"/>
    <w:rsid w:val="001B0C0E"/>
    <w:rsid w:val="001B20FF"/>
    <w:rsid w:val="001B4CE3"/>
    <w:rsid w:val="001B5036"/>
    <w:rsid w:val="001B58C9"/>
    <w:rsid w:val="001B653B"/>
    <w:rsid w:val="001B715A"/>
    <w:rsid w:val="001C54FE"/>
    <w:rsid w:val="001C5C13"/>
    <w:rsid w:val="001C6D95"/>
    <w:rsid w:val="001D0B35"/>
    <w:rsid w:val="001D1290"/>
    <w:rsid w:val="001D18CE"/>
    <w:rsid w:val="001D1BA1"/>
    <w:rsid w:val="001D3C77"/>
    <w:rsid w:val="001D4D50"/>
    <w:rsid w:val="001D6B86"/>
    <w:rsid w:val="001D7BA0"/>
    <w:rsid w:val="001E0551"/>
    <w:rsid w:val="001E19F0"/>
    <w:rsid w:val="001E4DF1"/>
    <w:rsid w:val="001F34C1"/>
    <w:rsid w:val="001F500F"/>
    <w:rsid w:val="00200928"/>
    <w:rsid w:val="00202D05"/>
    <w:rsid w:val="0020594B"/>
    <w:rsid w:val="0020657F"/>
    <w:rsid w:val="00206659"/>
    <w:rsid w:val="002116E3"/>
    <w:rsid w:val="00216AA9"/>
    <w:rsid w:val="0021733F"/>
    <w:rsid w:val="00222BB9"/>
    <w:rsid w:val="0022549E"/>
    <w:rsid w:val="00231576"/>
    <w:rsid w:val="00231DC4"/>
    <w:rsid w:val="00232C6E"/>
    <w:rsid w:val="00234FDC"/>
    <w:rsid w:val="00246468"/>
    <w:rsid w:val="002475FD"/>
    <w:rsid w:val="00250FED"/>
    <w:rsid w:val="00251118"/>
    <w:rsid w:val="00261061"/>
    <w:rsid w:val="002614FC"/>
    <w:rsid w:val="00262D32"/>
    <w:rsid w:val="00263747"/>
    <w:rsid w:val="00263912"/>
    <w:rsid w:val="00270392"/>
    <w:rsid w:val="002715E0"/>
    <w:rsid w:val="00273D1F"/>
    <w:rsid w:val="00277870"/>
    <w:rsid w:val="0028335E"/>
    <w:rsid w:val="00286093"/>
    <w:rsid w:val="002861C6"/>
    <w:rsid w:val="002913A8"/>
    <w:rsid w:val="00293182"/>
    <w:rsid w:val="002960E6"/>
    <w:rsid w:val="002A1328"/>
    <w:rsid w:val="002A1E27"/>
    <w:rsid w:val="002A2545"/>
    <w:rsid w:val="002A33FD"/>
    <w:rsid w:val="002A37D1"/>
    <w:rsid w:val="002A505A"/>
    <w:rsid w:val="002A550A"/>
    <w:rsid w:val="002B3945"/>
    <w:rsid w:val="002B593D"/>
    <w:rsid w:val="002B6A19"/>
    <w:rsid w:val="002C13AF"/>
    <w:rsid w:val="002C1D65"/>
    <w:rsid w:val="002C21CE"/>
    <w:rsid w:val="002C5879"/>
    <w:rsid w:val="002C66BD"/>
    <w:rsid w:val="002C72E0"/>
    <w:rsid w:val="002D3458"/>
    <w:rsid w:val="002D742F"/>
    <w:rsid w:val="002E00BA"/>
    <w:rsid w:val="002E032F"/>
    <w:rsid w:val="002E460F"/>
    <w:rsid w:val="002E67DE"/>
    <w:rsid w:val="002F00B0"/>
    <w:rsid w:val="002F0DB3"/>
    <w:rsid w:val="002F1AB8"/>
    <w:rsid w:val="002F48CE"/>
    <w:rsid w:val="002F65A0"/>
    <w:rsid w:val="002F7837"/>
    <w:rsid w:val="00300DEF"/>
    <w:rsid w:val="0030280B"/>
    <w:rsid w:val="00303A79"/>
    <w:rsid w:val="00306CF6"/>
    <w:rsid w:val="00306DDF"/>
    <w:rsid w:val="00310E34"/>
    <w:rsid w:val="003135B8"/>
    <w:rsid w:val="00313A5B"/>
    <w:rsid w:val="00317FDC"/>
    <w:rsid w:val="00320502"/>
    <w:rsid w:val="00323889"/>
    <w:rsid w:val="0034092A"/>
    <w:rsid w:val="00341099"/>
    <w:rsid w:val="00344BB2"/>
    <w:rsid w:val="00350CA1"/>
    <w:rsid w:val="00350FC1"/>
    <w:rsid w:val="0035494B"/>
    <w:rsid w:val="00355CBA"/>
    <w:rsid w:val="003627BA"/>
    <w:rsid w:val="00363D85"/>
    <w:rsid w:val="00375825"/>
    <w:rsid w:val="00376F92"/>
    <w:rsid w:val="00377E15"/>
    <w:rsid w:val="00377F8F"/>
    <w:rsid w:val="0038357E"/>
    <w:rsid w:val="0038465B"/>
    <w:rsid w:val="003861F9"/>
    <w:rsid w:val="003923DB"/>
    <w:rsid w:val="00392CD7"/>
    <w:rsid w:val="00393A9D"/>
    <w:rsid w:val="00395E23"/>
    <w:rsid w:val="003964EF"/>
    <w:rsid w:val="003A0792"/>
    <w:rsid w:val="003A592B"/>
    <w:rsid w:val="003A6255"/>
    <w:rsid w:val="003A76BA"/>
    <w:rsid w:val="003B0917"/>
    <w:rsid w:val="003B6895"/>
    <w:rsid w:val="003C4193"/>
    <w:rsid w:val="003C6764"/>
    <w:rsid w:val="003D323F"/>
    <w:rsid w:val="003D6D81"/>
    <w:rsid w:val="003E0520"/>
    <w:rsid w:val="003E0DB1"/>
    <w:rsid w:val="003E108F"/>
    <w:rsid w:val="003E250F"/>
    <w:rsid w:val="003E4A7D"/>
    <w:rsid w:val="003E62B6"/>
    <w:rsid w:val="003F0315"/>
    <w:rsid w:val="003F20A1"/>
    <w:rsid w:val="003F3C2B"/>
    <w:rsid w:val="003F5025"/>
    <w:rsid w:val="003F6AC2"/>
    <w:rsid w:val="003F79E4"/>
    <w:rsid w:val="003F7C40"/>
    <w:rsid w:val="003F7CBD"/>
    <w:rsid w:val="00402FDF"/>
    <w:rsid w:val="00403037"/>
    <w:rsid w:val="00407848"/>
    <w:rsid w:val="00410065"/>
    <w:rsid w:val="00412398"/>
    <w:rsid w:val="0041387B"/>
    <w:rsid w:val="00413FC2"/>
    <w:rsid w:val="00414188"/>
    <w:rsid w:val="00415C07"/>
    <w:rsid w:val="004177F5"/>
    <w:rsid w:val="00417855"/>
    <w:rsid w:val="00421762"/>
    <w:rsid w:val="004244CD"/>
    <w:rsid w:val="00424B4F"/>
    <w:rsid w:val="00425910"/>
    <w:rsid w:val="00430F40"/>
    <w:rsid w:val="00435335"/>
    <w:rsid w:val="004353EB"/>
    <w:rsid w:val="00442FA0"/>
    <w:rsid w:val="004456B6"/>
    <w:rsid w:val="00445AA0"/>
    <w:rsid w:val="00445E92"/>
    <w:rsid w:val="004477DA"/>
    <w:rsid w:val="00452BE9"/>
    <w:rsid w:val="00457A97"/>
    <w:rsid w:val="0047183F"/>
    <w:rsid w:val="004730B2"/>
    <w:rsid w:val="00473250"/>
    <w:rsid w:val="004758CF"/>
    <w:rsid w:val="00477093"/>
    <w:rsid w:val="004773BF"/>
    <w:rsid w:val="0047774B"/>
    <w:rsid w:val="00483292"/>
    <w:rsid w:val="004956AC"/>
    <w:rsid w:val="004A16DB"/>
    <w:rsid w:val="004A38EA"/>
    <w:rsid w:val="004A5443"/>
    <w:rsid w:val="004A633E"/>
    <w:rsid w:val="004B035D"/>
    <w:rsid w:val="004B1681"/>
    <w:rsid w:val="004B2DEA"/>
    <w:rsid w:val="004C0276"/>
    <w:rsid w:val="004C210D"/>
    <w:rsid w:val="004C73BE"/>
    <w:rsid w:val="004D1D0C"/>
    <w:rsid w:val="004D1D14"/>
    <w:rsid w:val="004D2CA5"/>
    <w:rsid w:val="004D4AEF"/>
    <w:rsid w:val="004D7E5A"/>
    <w:rsid w:val="004E0727"/>
    <w:rsid w:val="004E1D6D"/>
    <w:rsid w:val="004E1F6F"/>
    <w:rsid w:val="004E209B"/>
    <w:rsid w:val="004E6B2B"/>
    <w:rsid w:val="004F1CF2"/>
    <w:rsid w:val="004F308B"/>
    <w:rsid w:val="004F355A"/>
    <w:rsid w:val="005002E6"/>
    <w:rsid w:val="005018E9"/>
    <w:rsid w:val="005036F6"/>
    <w:rsid w:val="0050707C"/>
    <w:rsid w:val="00507864"/>
    <w:rsid w:val="00507872"/>
    <w:rsid w:val="0051388B"/>
    <w:rsid w:val="00513B02"/>
    <w:rsid w:val="00513EFF"/>
    <w:rsid w:val="005168CE"/>
    <w:rsid w:val="005176E6"/>
    <w:rsid w:val="0051784A"/>
    <w:rsid w:val="005244B3"/>
    <w:rsid w:val="005273D4"/>
    <w:rsid w:val="005301F7"/>
    <w:rsid w:val="00534FE5"/>
    <w:rsid w:val="00536690"/>
    <w:rsid w:val="00536760"/>
    <w:rsid w:val="0053693D"/>
    <w:rsid w:val="00541A6B"/>
    <w:rsid w:val="00542AC9"/>
    <w:rsid w:val="00542D6E"/>
    <w:rsid w:val="00544DFF"/>
    <w:rsid w:val="0055035C"/>
    <w:rsid w:val="00556E1C"/>
    <w:rsid w:val="0056293C"/>
    <w:rsid w:val="00562C14"/>
    <w:rsid w:val="00572CA0"/>
    <w:rsid w:val="00576006"/>
    <w:rsid w:val="00580EC1"/>
    <w:rsid w:val="00582719"/>
    <w:rsid w:val="00586248"/>
    <w:rsid w:val="00593084"/>
    <w:rsid w:val="00597E9F"/>
    <w:rsid w:val="005A1C52"/>
    <w:rsid w:val="005A206A"/>
    <w:rsid w:val="005A364D"/>
    <w:rsid w:val="005A5732"/>
    <w:rsid w:val="005B27FE"/>
    <w:rsid w:val="005B4A83"/>
    <w:rsid w:val="005C3AA0"/>
    <w:rsid w:val="005C4C36"/>
    <w:rsid w:val="005C4CB2"/>
    <w:rsid w:val="005C4E83"/>
    <w:rsid w:val="005C6B0F"/>
    <w:rsid w:val="005C71EE"/>
    <w:rsid w:val="005C7AE7"/>
    <w:rsid w:val="005C7F5A"/>
    <w:rsid w:val="005D23E2"/>
    <w:rsid w:val="005D3D6B"/>
    <w:rsid w:val="005D6368"/>
    <w:rsid w:val="005D6664"/>
    <w:rsid w:val="005D6CE0"/>
    <w:rsid w:val="005E0631"/>
    <w:rsid w:val="005F1345"/>
    <w:rsid w:val="005F234B"/>
    <w:rsid w:val="005F6E14"/>
    <w:rsid w:val="006028CC"/>
    <w:rsid w:val="006031ED"/>
    <w:rsid w:val="00604B3B"/>
    <w:rsid w:val="0061013B"/>
    <w:rsid w:val="00610DF8"/>
    <w:rsid w:val="00611FD7"/>
    <w:rsid w:val="00612AE0"/>
    <w:rsid w:val="00615380"/>
    <w:rsid w:val="00616A2F"/>
    <w:rsid w:val="0062342A"/>
    <w:rsid w:val="006252A9"/>
    <w:rsid w:val="00625F1A"/>
    <w:rsid w:val="0062643A"/>
    <w:rsid w:val="00627046"/>
    <w:rsid w:val="006307F4"/>
    <w:rsid w:val="00637AA1"/>
    <w:rsid w:val="006400C4"/>
    <w:rsid w:val="00655BD8"/>
    <w:rsid w:val="00663CD9"/>
    <w:rsid w:val="00671CAD"/>
    <w:rsid w:val="00672D74"/>
    <w:rsid w:val="006730B2"/>
    <w:rsid w:val="0067383B"/>
    <w:rsid w:val="0067586F"/>
    <w:rsid w:val="0068247B"/>
    <w:rsid w:val="00682C5B"/>
    <w:rsid w:val="00686AB0"/>
    <w:rsid w:val="006922B9"/>
    <w:rsid w:val="00694C08"/>
    <w:rsid w:val="00695C2B"/>
    <w:rsid w:val="00695EB0"/>
    <w:rsid w:val="006A5C90"/>
    <w:rsid w:val="006A6C96"/>
    <w:rsid w:val="006A6E6F"/>
    <w:rsid w:val="006B074E"/>
    <w:rsid w:val="006B1538"/>
    <w:rsid w:val="006B27BE"/>
    <w:rsid w:val="006B4A6F"/>
    <w:rsid w:val="006B523B"/>
    <w:rsid w:val="006B6032"/>
    <w:rsid w:val="006B6CAF"/>
    <w:rsid w:val="006C0E2D"/>
    <w:rsid w:val="006C10F4"/>
    <w:rsid w:val="006C45E5"/>
    <w:rsid w:val="006C5687"/>
    <w:rsid w:val="006C6A11"/>
    <w:rsid w:val="006C77CA"/>
    <w:rsid w:val="006D7274"/>
    <w:rsid w:val="006E0934"/>
    <w:rsid w:val="006E28C7"/>
    <w:rsid w:val="006E3522"/>
    <w:rsid w:val="006E51DF"/>
    <w:rsid w:val="006E5E2F"/>
    <w:rsid w:val="006F3392"/>
    <w:rsid w:val="006F64BF"/>
    <w:rsid w:val="006F6C6C"/>
    <w:rsid w:val="00700116"/>
    <w:rsid w:val="00703052"/>
    <w:rsid w:val="00704E66"/>
    <w:rsid w:val="007144BD"/>
    <w:rsid w:val="0071477D"/>
    <w:rsid w:val="00714E6E"/>
    <w:rsid w:val="00724281"/>
    <w:rsid w:val="00724C03"/>
    <w:rsid w:val="00726374"/>
    <w:rsid w:val="00731479"/>
    <w:rsid w:val="00732B73"/>
    <w:rsid w:val="00733D6B"/>
    <w:rsid w:val="00736071"/>
    <w:rsid w:val="00736828"/>
    <w:rsid w:val="0074095C"/>
    <w:rsid w:val="00740BAF"/>
    <w:rsid w:val="007457B5"/>
    <w:rsid w:val="00750939"/>
    <w:rsid w:val="00751FCF"/>
    <w:rsid w:val="0075239F"/>
    <w:rsid w:val="00754553"/>
    <w:rsid w:val="00755D93"/>
    <w:rsid w:val="007627E5"/>
    <w:rsid w:val="00765627"/>
    <w:rsid w:val="007658D4"/>
    <w:rsid w:val="00765FE1"/>
    <w:rsid w:val="0076640B"/>
    <w:rsid w:val="00767818"/>
    <w:rsid w:val="007713D8"/>
    <w:rsid w:val="00774768"/>
    <w:rsid w:val="00775B3F"/>
    <w:rsid w:val="00777324"/>
    <w:rsid w:val="00781B4D"/>
    <w:rsid w:val="00784D34"/>
    <w:rsid w:val="00786475"/>
    <w:rsid w:val="00794AAD"/>
    <w:rsid w:val="007A060D"/>
    <w:rsid w:val="007A0B56"/>
    <w:rsid w:val="007A1749"/>
    <w:rsid w:val="007A4064"/>
    <w:rsid w:val="007A6818"/>
    <w:rsid w:val="007A6CB6"/>
    <w:rsid w:val="007B0A59"/>
    <w:rsid w:val="007B3D18"/>
    <w:rsid w:val="007B611B"/>
    <w:rsid w:val="007B6DB0"/>
    <w:rsid w:val="007C040D"/>
    <w:rsid w:val="007C700F"/>
    <w:rsid w:val="007D56C1"/>
    <w:rsid w:val="007D59D6"/>
    <w:rsid w:val="007D6C3D"/>
    <w:rsid w:val="007E0562"/>
    <w:rsid w:val="007E246A"/>
    <w:rsid w:val="007E47A3"/>
    <w:rsid w:val="007E51E3"/>
    <w:rsid w:val="007E7711"/>
    <w:rsid w:val="007F07B2"/>
    <w:rsid w:val="007F3E65"/>
    <w:rsid w:val="00801DAA"/>
    <w:rsid w:val="008141F0"/>
    <w:rsid w:val="00816592"/>
    <w:rsid w:val="00820CFE"/>
    <w:rsid w:val="0082325D"/>
    <w:rsid w:val="008243D6"/>
    <w:rsid w:val="008246F4"/>
    <w:rsid w:val="0082491F"/>
    <w:rsid w:val="00825749"/>
    <w:rsid w:val="00826989"/>
    <w:rsid w:val="00827891"/>
    <w:rsid w:val="0083011D"/>
    <w:rsid w:val="008324E5"/>
    <w:rsid w:val="008333C5"/>
    <w:rsid w:val="008362B8"/>
    <w:rsid w:val="00836548"/>
    <w:rsid w:val="0084124A"/>
    <w:rsid w:val="00844571"/>
    <w:rsid w:val="00845A3A"/>
    <w:rsid w:val="00853994"/>
    <w:rsid w:val="00857077"/>
    <w:rsid w:val="008574A0"/>
    <w:rsid w:val="00866AD4"/>
    <w:rsid w:val="00872C18"/>
    <w:rsid w:val="00872E63"/>
    <w:rsid w:val="00874F11"/>
    <w:rsid w:val="00880BCB"/>
    <w:rsid w:val="00880DE5"/>
    <w:rsid w:val="00884AAF"/>
    <w:rsid w:val="0089348C"/>
    <w:rsid w:val="008A3401"/>
    <w:rsid w:val="008A5E57"/>
    <w:rsid w:val="008A70F7"/>
    <w:rsid w:val="008B0A92"/>
    <w:rsid w:val="008B5DDB"/>
    <w:rsid w:val="008C1D16"/>
    <w:rsid w:val="008C7171"/>
    <w:rsid w:val="008D1144"/>
    <w:rsid w:val="008D311E"/>
    <w:rsid w:val="008D5374"/>
    <w:rsid w:val="008D69D4"/>
    <w:rsid w:val="008E4BD9"/>
    <w:rsid w:val="008F0B32"/>
    <w:rsid w:val="008F5918"/>
    <w:rsid w:val="009067E0"/>
    <w:rsid w:val="00907393"/>
    <w:rsid w:val="009124D9"/>
    <w:rsid w:val="00913319"/>
    <w:rsid w:val="00913CA1"/>
    <w:rsid w:val="009148E5"/>
    <w:rsid w:val="00915FE6"/>
    <w:rsid w:val="00922D50"/>
    <w:rsid w:val="00922F13"/>
    <w:rsid w:val="009260DC"/>
    <w:rsid w:val="0093340F"/>
    <w:rsid w:val="00933FFB"/>
    <w:rsid w:val="00934E2E"/>
    <w:rsid w:val="00935702"/>
    <w:rsid w:val="009363A1"/>
    <w:rsid w:val="009377B0"/>
    <w:rsid w:val="009412DD"/>
    <w:rsid w:val="00943229"/>
    <w:rsid w:val="009448D9"/>
    <w:rsid w:val="00946F67"/>
    <w:rsid w:val="00953120"/>
    <w:rsid w:val="00953DF7"/>
    <w:rsid w:val="00960253"/>
    <w:rsid w:val="00962984"/>
    <w:rsid w:val="00965172"/>
    <w:rsid w:val="00972BED"/>
    <w:rsid w:val="0097320B"/>
    <w:rsid w:val="00977D77"/>
    <w:rsid w:val="009819DD"/>
    <w:rsid w:val="00981F7D"/>
    <w:rsid w:val="009863E5"/>
    <w:rsid w:val="00990307"/>
    <w:rsid w:val="00995469"/>
    <w:rsid w:val="009956DC"/>
    <w:rsid w:val="009A20FE"/>
    <w:rsid w:val="009B138C"/>
    <w:rsid w:val="009B1B14"/>
    <w:rsid w:val="009C348F"/>
    <w:rsid w:val="009E04F8"/>
    <w:rsid w:val="009E3B6F"/>
    <w:rsid w:val="009F15D4"/>
    <w:rsid w:val="009F1DB2"/>
    <w:rsid w:val="00A03777"/>
    <w:rsid w:val="00A038E6"/>
    <w:rsid w:val="00A12D20"/>
    <w:rsid w:val="00A160FB"/>
    <w:rsid w:val="00A2164A"/>
    <w:rsid w:val="00A21D4A"/>
    <w:rsid w:val="00A23F11"/>
    <w:rsid w:val="00A24C17"/>
    <w:rsid w:val="00A25C83"/>
    <w:rsid w:val="00A27A16"/>
    <w:rsid w:val="00A3377C"/>
    <w:rsid w:val="00A37592"/>
    <w:rsid w:val="00A40296"/>
    <w:rsid w:val="00A46420"/>
    <w:rsid w:val="00A500BA"/>
    <w:rsid w:val="00A5033A"/>
    <w:rsid w:val="00A51A1A"/>
    <w:rsid w:val="00A56FEA"/>
    <w:rsid w:val="00A60783"/>
    <w:rsid w:val="00A63CB5"/>
    <w:rsid w:val="00A63D17"/>
    <w:rsid w:val="00A65015"/>
    <w:rsid w:val="00A6551F"/>
    <w:rsid w:val="00A67480"/>
    <w:rsid w:val="00A678C8"/>
    <w:rsid w:val="00A723C4"/>
    <w:rsid w:val="00A72400"/>
    <w:rsid w:val="00A74A6D"/>
    <w:rsid w:val="00A76FBD"/>
    <w:rsid w:val="00A80EB9"/>
    <w:rsid w:val="00A8144F"/>
    <w:rsid w:val="00A81BF4"/>
    <w:rsid w:val="00A821F3"/>
    <w:rsid w:val="00A83B42"/>
    <w:rsid w:val="00A86172"/>
    <w:rsid w:val="00A87A90"/>
    <w:rsid w:val="00A91AC9"/>
    <w:rsid w:val="00A933AC"/>
    <w:rsid w:val="00A95E32"/>
    <w:rsid w:val="00A97783"/>
    <w:rsid w:val="00AA1CBE"/>
    <w:rsid w:val="00AA5F5C"/>
    <w:rsid w:val="00AA6177"/>
    <w:rsid w:val="00AA66E1"/>
    <w:rsid w:val="00AA7C4B"/>
    <w:rsid w:val="00AB7C17"/>
    <w:rsid w:val="00AC2B09"/>
    <w:rsid w:val="00AC312F"/>
    <w:rsid w:val="00AC441B"/>
    <w:rsid w:val="00AC45C5"/>
    <w:rsid w:val="00AC7A98"/>
    <w:rsid w:val="00AD0D6D"/>
    <w:rsid w:val="00AD1847"/>
    <w:rsid w:val="00AE32E2"/>
    <w:rsid w:val="00AE43F4"/>
    <w:rsid w:val="00AE58D8"/>
    <w:rsid w:val="00AE73F1"/>
    <w:rsid w:val="00AF1CF2"/>
    <w:rsid w:val="00AF1D00"/>
    <w:rsid w:val="00AF204F"/>
    <w:rsid w:val="00B0085B"/>
    <w:rsid w:val="00B04CE6"/>
    <w:rsid w:val="00B1032A"/>
    <w:rsid w:val="00B11B8C"/>
    <w:rsid w:val="00B16E95"/>
    <w:rsid w:val="00B23EBE"/>
    <w:rsid w:val="00B2466E"/>
    <w:rsid w:val="00B32267"/>
    <w:rsid w:val="00B33433"/>
    <w:rsid w:val="00B334AC"/>
    <w:rsid w:val="00B5442C"/>
    <w:rsid w:val="00B553D6"/>
    <w:rsid w:val="00B55982"/>
    <w:rsid w:val="00B60F1F"/>
    <w:rsid w:val="00B625C9"/>
    <w:rsid w:val="00B6349F"/>
    <w:rsid w:val="00B64DA9"/>
    <w:rsid w:val="00B71021"/>
    <w:rsid w:val="00B727C8"/>
    <w:rsid w:val="00B72AFA"/>
    <w:rsid w:val="00B7307D"/>
    <w:rsid w:val="00B7529F"/>
    <w:rsid w:val="00B80BB1"/>
    <w:rsid w:val="00B8209B"/>
    <w:rsid w:val="00B93EF6"/>
    <w:rsid w:val="00B94F8B"/>
    <w:rsid w:val="00B975BD"/>
    <w:rsid w:val="00BA0ABE"/>
    <w:rsid w:val="00BA253E"/>
    <w:rsid w:val="00BB2353"/>
    <w:rsid w:val="00BB5ADE"/>
    <w:rsid w:val="00BC7DBF"/>
    <w:rsid w:val="00BD16F0"/>
    <w:rsid w:val="00BD2B7D"/>
    <w:rsid w:val="00BD35E1"/>
    <w:rsid w:val="00BD492E"/>
    <w:rsid w:val="00BE2437"/>
    <w:rsid w:val="00BE2858"/>
    <w:rsid w:val="00BE2E29"/>
    <w:rsid w:val="00BE3401"/>
    <w:rsid w:val="00BE6FFE"/>
    <w:rsid w:val="00BF397E"/>
    <w:rsid w:val="00BF40F5"/>
    <w:rsid w:val="00BF4839"/>
    <w:rsid w:val="00BF5602"/>
    <w:rsid w:val="00BF6341"/>
    <w:rsid w:val="00C01B49"/>
    <w:rsid w:val="00C04FD8"/>
    <w:rsid w:val="00C0702D"/>
    <w:rsid w:val="00C07C85"/>
    <w:rsid w:val="00C07EC4"/>
    <w:rsid w:val="00C112E5"/>
    <w:rsid w:val="00C12CF7"/>
    <w:rsid w:val="00C13EA4"/>
    <w:rsid w:val="00C20383"/>
    <w:rsid w:val="00C22FE4"/>
    <w:rsid w:val="00C23E39"/>
    <w:rsid w:val="00C30496"/>
    <w:rsid w:val="00C316AD"/>
    <w:rsid w:val="00C50D21"/>
    <w:rsid w:val="00C52067"/>
    <w:rsid w:val="00C56739"/>
    <w:rsid w:val="00C60CAA"/>
    <w:rsid w:val="00C60D0E"/>
    <w:rsid w:val="00C61621"/>
    <w:rsid w:val="00C630C4"/>
    <w:rsid w:val="00C64911"/>
    <w:rsid w:val="00C65378"/>
    <w:rsid w:val="00C66CCA"/>
    <w:rsid w:val="00C727FE"/>
    <w:rsid w:val="00C72852"/>
    <w:rsid w:val="00C76E8A"/>
    <w:rsid w:val="00C8199E"/>
    <w:rsid w:val="00C838D9"/>
    <w:rsid w:val="00C8733D"/>
    <w:rsid w:val="00C8764D"/>
    <w:rsid w:val="00C934CB"/>
    <w:rsid w:val="00C96598"/>
    <w:rsid w:val="00C96AFD"/>
    <w:rsid w:val="00C97027"/>
    <w:rsid w:val="00C978E2"/>
    <w:rsid w:val="00C97990"/>
    <w:rsid w:val="00CA3CA9"/>
    <w:rsid w:val="00CA4124"/>
    <w:rsid w:val="00CA4A7F"/>
    <w:rsid w:val="00CA6575"/>
    <w:rsid w:val="00CA6835"/>
    <w:rsid w:val="00CB08B2"/>
    <w:rsid w:val="00CC4193"/>
    <w:rsid w:val="00CC788D"/>
    <w:rsid w:val="00CC7D7B"/>
    <w:rsid w:val="00CD4817"/>
    <w:rsid w:val="00CE0B9A"/>
    <w:rsid w:val="00CE39E2"/>
    <w:rsid w:val="00CE4289"/>
    <w:rsid w:val="00CE7ED1"/>
    <w:rsid w:val="00CF173A"/>
    <w:rsid w:val="00CF3DE8"/>
    <w:rsid w:val="00CF4368"/>
    <w:rsid w:val="00CF4B33"/>
    <w:rsid w:val="00CF7CC9"/>
    <w:rsid w:val="00D0257D"/>
    <w:rsid w:val="00D0597F"/>
    <w:rsid w:val="00D12E6C"/>
    <w:rsid w:val="00D1462D"/>
    <w:rsid w:val="00D14D63"/>
    <w:rsid w:val="00D16E18"/>
    <w:rsid w:val="00D21F0A"/>
    <w:rsid w:val="00D24541"/>
    <w:rsid w:val="00D2706B"/>
    <w:rsid w:val="00D30B96"/>
    <w:rsid w:val="00D42978"/>
    <w:rsid w:val="00D462F8"/>
    <w:rsid w:val="00D46683"/>
    <w:rsid w:val="00D47418"/>
    <w:rsid w:val="00D475CC"/>
    <w:rsid w:val="00D55333"/>
    <w:rsid w:val="00D563F4"/>
    <w:rsid w:val="00D5683F"/>
    <w:rsid w:val="00D611B9"/>
    <w:rsid w:val="00D6360E"/>
    <w:rsid w:val="00D6723A"/>
    <w:rsid w:val="00D676DB"/>
    <w:rsid w:val="00D75139"/>
    <w:rsid w:val="00D776D1"/>
    <w:rsid w:val="00D80AE9"/>
    <w:rsid w:val="00D80C89"/>
    <w:rsid w:val="00D8481C"/>
    <w:rsid w:val="00D84B2F"/>
    <w:rsid w:val="00D863DC"/>
    <w:rsid w:val="00D87E46"/>
    <w:rsid w:val="00D9437B"/>
    <w:rsid w:val="00D96E0A"/>
    <w:rsid w:val="00D97BF2"/>
    <w:rsid w:val="00DA3CAF"/>
    <w:rsid w:val="00DA4974"/>
    <w:rsid w:val="00DA5B78"/>
    <w:rsid w:val="00DA5DD4"/>
    <w:rsid w:val="00DA70E0"/>
    <w:rsid w:val="00DB007B"/>
    <w:rsid w:val="00DB1688"/>
    <w:rsid w:val="00DB39AE"/>
    <w:rsid w:val="00DB5A06"/>
    <w:rsid w:val="00DB6F2C"/>
    <w:rsid w:val="00DB792F"/>
    <w:rsid w:val="00DC0417"/>
    <w:rsid w:val="00DC0C9A"/>
    <w:rsid w:val="00DC149A"/>
    <w:rsid w:val="00DC5D39"/>
    <w:rsid w:val="00DD2566"/>
    <w:rsid w:val="00DD5053"/>
    <w:rsid w:val="00DD7EBE"/>
    <w:rsid w:val="00DE0946"/>
    <w:rsid w:val="00DE13CF"/>
    <w:rsid w:val="00DE709B"/>
    <w:rsid w:val="00DE75BF"/>
    <w:rsid w:val="00DF006F"/>
    <w:rsid w:val="00DF519F"/>
    <w:rsid w:val="00DF6329"/>
    <w:rsid w:val="00E067D8"/>
    <w:rsid w:val="00E076E3"/>
    <w:rsid w:val="00E118E8"/>
    <w:rsid w:val="00E14080"/>
    <w:rsid w:val="00E1531A"/>
    <w:rsid w:val="00E174F9"/>
    <w:rsid w:val="00E22315"/>
    <w:rsid w:val="00E22730"/>
    <w:rsid w:val="00E2313D"/>
    <w:rsid w:val="00E2444C"/>
    <w:rsid w:val="00E30577"/>
    <w:rsid w:val="00E3202B"/>
    <w:rsid w:val="00E33DE5"/>
    <w:rsid w:val="00E34746"/>
    <w:rsid w:val="00E40929"/>
    <w:rsid w:val="00E40FDF"/>
    <w:rsid w:val="00E41378"/>
    <w:rsid w:val="00E4144C"/>
    <w:rsid w:val="00E439C9"/>
    <w:rsid w:val="00E44359"/>
    <w:rsid w:val="00E5028E"/>
    <w:rsid w:val="00E51281"/>
    <w:rsid w:val="00E530BA"/>
    <w:rsid w:val="00E53D5E"/>
    <w:rsid w:val="00E55C34"/>
    <w:rsid w:val="00E55DF8"/>
    <w:rsid w:val="00E5621E"/>
    <w:rsid w:val="00E6064F"/>
    <w:rsid w:val="00E64869"/>
    <w:rsid w:val="00E71F83"/>
    <w:rsid w:val="00E87555"/>
    <w:rsid w:val="00E878D3"/>
    <w:rsid w:val="00E90A90"/>
    <w:rsid w:val="00E91945"/>
    <w:rsid w:val="00E941C2"/>
    <w:rsid w:val="00E94B05"/>
    <w:rsid w:val="00E95E58"/>
    <w:rsid w:val="00E95F33"/>
    <w:rsid w:val="00E964D9"/>
    <w:rsid w:val="00EA2ED1"/>
    <w:rsid w:val="00EA3C30"/>
    <w:rsid w:val="00EA44D5"/>
    <w:rsid w:val="00EA591F"/>
    <w:rsid w:val="00EA5929"/>
    <w:rsid w:val="00EA5953"/>
    <w:rsid w:val="00EB583F"/>
    <w:rsid w:val="00EB60A7"/>
    <w:rsid w:val="00EC05BF"/>
    <w:rsid w:val="00EC5A60"/>
    <w:rsid w:val="00ED195A"/>
    <w:rsid w:val="00EE39A4"/>
    <w:rsid w:val="00EE5FB7"/>
    <w:rsid w:val="00EE7168"/>
    <w:rsid w:val="00EF2BA0"/>
    <w:rsid w:val="00EF6BFD"/>
    <w:rsid w:val="00F07056"/>
    <w:rsid w:val="00F12F0E"/>
    <w:rsid w:val="00F159AD"/>
    <w:rsid w:val="00F23E21"/>
    <w:rsid w:val="00F26327"/>
    <w:rsid w:val="00F26DFB"/>
    <w:rsid w:val="00F26E52"/>
    <w:rsid w:val="00F3524B"/>
    <w:rsid w:val="00F37269"/>
    <w:rsid w:val="00F423DE"/>
    <w:rsid w:val="00F4602B"/>
    <w:rsid w:val="00F47CF3"/>
    <w:rsid w:val="00F556CA"/>
    <w:rsid w:val="00F71AC2"/>
    <w:rsid w:val="00F7668E"/>
    <w:rsid w:val="00F81C0B"/>
    <w:rsid w:val="00F87C26"/>
    <w:rsid w:val="00F94F02"/>
    <w:rsid w:val="00F95D82"/>
    <w:rsid w:val="00FA3328"/>
    <w:rsid w:val="00FB1136"/>
    <w:rsid w:val="00FB1B7D"/>
    <w:rsid w:val="00FB3C93"/>
    <w:rsid w:val="00FC00A7"/>
    <w:rsid w:val="00FC19FB"/>
    <w:rsid w:val="00FC2873"/>
    <w:rsid w:val="00FC5435"/>
    <w:rsid w:val="00FC5765"/>
    <w:rsid w:val="00FC5E9C"/>
    <w:rsid w:val="00FC6875"/>
    <w:rsid w:val="00FD1064"/>
    <w:rsid w:val="00FD3C61"/>
    <w:rsid w:val="00FE3E56"/>
    <w:rsid w:val="00FE4B24"/>
    <w:rsid w:val="00FE5504"/>
    <w:rsid w:val="00FE7ECE"/>
    <w:rsid w:val="00FF380B"/>
    <w:rsid w:val="00FF411A"/>
    <w:rsid w:val="00FF5B17"/>
    <w:rsid w:val="00FF6AF8"/>
    <w:rsid w:val="00FF730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60E259"/>
  <w15:docId w15:val="{B21D27D1-37AC-4C99-A8C4-DAAAF450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DFB"/>
    <w:pPr>
      <w:spacing w:after="0" w:line="260" w:lineRule="atLeast"/>
      <w:jc w:val="both"/>
    </w:pPr>
    <w:rPr>
      <w:rFonts w:ascii="Arial" w:hAnsi="Arial"/>
      <w:sz w:val="20"/>
    </w:rPr>
  </w:style>
  <w:style w:type="paragraph" w:styleId="Kop1">
    <w:name w:val="heading 1"/>
    <w:basedOn w:val="bkKop1"/>
    <w:next w:val="Standaard"/>
    <w:link w:val="Kop1Char"/>
    <w:uiPriority w:val="9"/>
    <w:rsid w:val="00E95F33"/>
  </w:style>
  <w:style w:type="paragraph" w:styleId="Kop2">
    <w:name w:val="heading 2"/>
    <w:basedOn w:val="bkKop2"/>
    <w:next w:val="Standaard"/>
    <w:link w:val="Kop2Char"/>
    <w:uiPriority w:val="9"/>
    <w:unhideWhenUsed/>
    <w:rsid w:val="00E95F33"/>
  </w:style>
  <w:style w:type="paragraph" w:styleId="Kop3">
    <w:name w:val="heading 3"/>
    <w:basedOn w:val="bkKop3"/>
    <w:next w:val="Standaard"/>
    <w:link w:val="Kop3Char"/>
    <w:uiPriority w:val="9"/>
    <w:unhideWhenUsed/>
    <w:qFormat/>
    <w:rsid w:val="00E95F33"/>
  </w:style>
  <w:style w:type="paragraph" w:styleId="Kop4">
    <w:name w:val="heading 4"/>
    <w:basedOn w:val="bkKop4"/>
    <w:next w:val="Standaard"/>
    <w:link w:val="Kop4Char"/>
    <w:uiPriority w:val="9"/>
    <w:unhideWhenUsed/>
    <w:qFormat/>
    <w:rsid w:val="00E95F33"/>
  </w:style>
  <w:style w:type="paragraph" w:styleId="Kop5">
    <w:name w:val="heading 5"/>
    <w:basedOn w:val="bkKop5"/>
    <w:next w:val="Standaard"/>
    <w:link w:val="Kop5Char"/>
    <w:uiPriority w:val="9"/>
    <w:unhideWhenUsed/>
    <w:qFormat/>
    <w:rsid w:val="00E95F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0562"/>
    <w:pPr>
      <w:spacing w:after="0" w:line="240" w:lineRule="auto"/>
    </w:pPr>
  </w:style>
  <w:style w:type="paragraph" w:styleId="Ballontekst">
    <w:name w:val="Balloon Text"/>
    <w:basedOn w:val="Standaard"/>
    <w:link w:val="BallontekstChar"/>
    <w:uiPriority w:val="99"/>
    <w:semiHidden/>
    <w:unhideWhenUsed/>
    <w:rsid w:val="00E95F3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5F33"/>
    <w:rPr>
      <w:rFonts w:ascii="Tahoma" w:hAnsi="Tahoma" w:cs="Tahoma"/>
      <w:sz w:val="16"/>
      <w:szCs w:val="16"/>
    </w:rPr>
  </w:style>
  <w:style w:type="character" w:styleId="Verwijzingopmerking">
    <w:name w:val="annotation reference"/>
    <w:basedOn w:val="Standaardalinea-lettertype"/>
    <w:uiPriority w:val="99"/>
    <w:semiHidden/>
    <w:unhideWhenUsed/>
    <w:rsid w:val="00CB08B2"/>
    <w:rPr>
      <w:sz w:val="16"/>
      <w:szCs w:val="16"/>
    </w:rPr>
  </w:style>
  <w:style w:type="paragraph" w:styleId="Tekstopmerking">
    <w:name w:val="annotation text"/>
    <w:basedOn w:val="Standaard"/>
    <w:link w:val="TekstopmerkingChar"/>
    <w:uiPriority w:val="99"/>
    <w:semiHidden/>
    <w:unhideWhenUsed/>
    <w:rsid w:val="00CB08B2"/>
    <w:pPr>
      <w:spacing w:line="240" w:lineRule="auto"/>
    </w:pPr>
    <w:rPr>
      <w:szCs w:val="20"/>
    </w:rPr>
  </w:style>
  <w:style w:type="character" w:customStyle="1" w:styleId="TekstopmerkingChar">
    <w:name w:val="Tekst opmerking Char"/>
    <w:basedOn w:val="Standaardalinea-lettertype"/>
    <w:link w:val="Tekstopmerking"/>
    <w:uiPriority w:val="99"/>
    <w:semiHidden/>
    <w:rsid w:val="00CB08B2"/>
    <w:rPr>
      <w:sz w:val="20"/>
      <w:szCs w:val="20"/>
    </w:rPr>
  </w:style>
  <w:style w:type="paragraph" w:styleId="Onderwerpvanopmerking">
    <w:name w:val="annotation subject"/>
    <w:basedOn w:val="Tekstopmerking"/>
    <w:next w:val="Tekstopmerking"/>
    <w:link w:val="OnderwerpvanopmerkingChar"/>
    <w:uiPriority w:val="99"/>
    <w:semiHidden/>
    <w:unhideWhenUsed/>
    <w:rsid w:val="00CB08B2"/>
    <w:rPr>
      <w:b/>
      <w:bCs/>
    </w:rPr>
  </w:style>
  <w:style w:type="character" w:customStyle="1" w:styleId="OnderwerpvanopmerkingChar">
    <w:name w:val="Onderwerp van opmerking Char"/>
    <w:basedOn w:val="TekstopmerkingChar"/>
    <w:link w:val="Onderwerpvanopmerking"/>
    <w:uiPriority w:val="99"/>
    <w:semiHidden/>
    <w:rsid w:val="00CB08B2"/>
    <w:rPr>
      <w:b/>
      <w:bCs/>
      <w:sz w:val="20"/>
      <w:szCs w:val="20"/>
    </w:rPr>
  </w:style>
  <w:style w:type="character" w:customStyle="1" w:styleId="Kop1Char">
    <w:name w:val="Kop 1 Char"/>
    <w:basedOn w:val="Standaardalinea-lettertype"/>
    <w:link w:val="Kop1"/>
    <w:uiPriority w:val="9"/>
    <w:rsid w:val="00E95F33"/>
    <w:rPr>
      <w:rFonts w:ascii="Arial" w:hAnsi="Arial"/>
      <w:b/>
      <w:caps/>
      <w:sz w:val="20"/>
      <w:u w:val="single"/>
    </w:rPr>
  </w:style>
  <w:style w:type="character" w:customStyle="1" w:styleId="Kop2Char">
    <w:name w:val="Kop 2 Char"/>
    <w:basedOn w:val="Standaardalinea-lettertype"/>
    <w:link w:val="Kop2"/>
    <w:uiPriority w:val="9"/>
    <w:rsid w:val="00E95F33"/>
    <w:rPr>
      <w:rFonts w:ascii="Arial" w:hAnsi="Arial"/>
      <w:b/>
      <w:caps/>
      <w:sz w:val="20"/>
    </w:rPr>
  </w:style>
  <w:style w:type="character" w:customStyle="1" w:styleId="Kop3Char">
    <w:name w:val="Kop 3 Char"/>
    <w:basedOn w:val="Standaardalinea-lettertype"/>
    <w:link w:val="Kop3"/>
    <w:uiPriority w:val="9"/>
    <w:rsid w:val="00E95F33"/>
    <w:rPr>
      <w:rFonts w:ascii="Arial" w:hAnsi="Arial"/>
      <w:b/>
      <w:sz w:val="20"/>
    </w:rPr>
  </w:style>
  <w:style w:type="character" w:customStyle="1" w:styleId="Kop4Char">
    <w:name w:val="Kop 4 Char"/>
    <w:basedOn w:val="Standaardalinea-lettertype"/>
    <w:link w:val="Kop4"/>
    <w:uiPriority w:val="9"/>
    <w:rsid w:val="00E95F33"/>
    <w:rPr>
      <w:rFonts w:ascii="Arial" w:hAnsi="Arial"/>
      <w:sz w:val="20"/>
      <w:u w:val="single"/>
    </w:rPr>
  </w:style>
  <w:style w:type="character" w:customStyle="1" w:styleId="Kop5Char">
    <w:name w:val="Kop 5 Char"/>
    <w:basedOn w:val="Standaardalinea-lettertype"/>
    <w:link w:val="Kop5"/>
    <w:uiPriority w:val="9"/>
    <w:rsid w:val="00E95F33"/>
    <w:rPr>
      <w:rFonts w:ascii="Arial" w:hAnsi="Arial"/>
      <w:i/>
      <w:sz w:val="20"/>
    </w:rPr>
  </w:style>
  <w:style w:type="paragraph" w:customStyle="1" w:styleId="bkKop1">
    <w:name w:val="bkKop1"/>
    <w:basedOn w:val="Standaard"/>
    <w:next w:val="Standaard"/>
    <w:qFormat/>
    <w:rsid w:val="00E95F33"/>
    <w:pPr>
      <w:numPr>
        <w:numId w:val="3"/>
      </w:numPr>
      <w:spacing w:before="520" w:after="260"/>
      <w:outlineLvl w:val="0"/>
    </w:pPr>
    <w:rPr>
      <w:b/>
      <w:caps/>
      <w:u w:val="single"/>
    </w:rPr>
  </w:style>
  <w:style w:type="paragraph" w:customStyle="1" w:styleId="bkKop2">
    <w:name w:val="bkKop2"/>
    <w:basedOn w:val="Standaard"/>
    <w:next w:val="Standaard"/>
    <w:qFormat/>
    <w:rsid w:val="00E95F33"/>
    <w:pPr>
      <w:numPr>
        <w:ilvl w:val="1"/>
        <w:numId w:val="3"/>
      </w:numPr>
      <w:spacing w:before="520" w:after="260"/>
      <w:outlineLvl w:val="1"/>
    </w:pPr>
    <w:rPr>
      <w:b/>
      <w:caps/>
    </w:rPr>
  </w:style>
  <w:style w:type="paragraph" w:customStyle="1" w:styleId="bkKop3">
    <w:name w:val="bkKop3"/>
    <w:basedOn w:val="Standaard"/>
    <w:next w:val="Standaard"/>
    <w:qFormat/>
    <w:rsid w:val="00E95F33"/>
    <w:pPr>
      <w:numPr>
        <w:ilvl w:val="2"/>
        <w:numId w:val="3"/>
      </w:numPr>
      <w:spacing w:before="520" w:after="260"/>
      <w:outlineLvl w:val="2"/>
    </w:pPr>
    <w:rPr>
      <w:b/>
    </w:rPr>
  </w:style>
  <w:style w:type="paragraph" w:customStyle="1" w:styleId="bkKop4">
    <w:name w:val="bkKop4"/>
    <w:basedOn w:val="Standaard"/>
    <w:next w:val="Standaard"/>
    <w:qFormat/>
    <w:rsid w:val="00E95F33"/>
    <w:pPr>
      <w:numPr>
        <w:ilvl w:val="3"/>
        <w:numId w:val="3"/>
      </w:numPr>
      <w:spacing w:before="260"/>
      <w:outlineLvl w:val="3"/>
    </w:pPr>
    <w:rPr>
      <w:u w:val="single"/>
    </w:rPr>
  </w:style>
  <w:style w:type="paragraph" w:customStyle="1" w:styleId="bkKop5">
    <w:name w:val="bkKop5"/>
    <w:basedOn w:val="Standaard"/>
    <w:next w:val="Standaard"/>
    <w:qFormat/>
    <w:rsid w:val="00E95F33"/>
    <w:pPr>
      <w:numPr>
        <w:ilvl w:val="4"/>
        <w:numId w:val="3"/>
      </w:numPr>
      <w:spacing w:before="260"/>
      <w:outlineLvl w:val="4"/>
    </w:pPr>
    <w:rPr>
      <w:i/>
    </w:rPr>
  </w:style>
  <w:style w:type="paragraph" w:customStyle="1" w:styleId="bkKopNum1">
    <w:name w:val="bkKopNum1"/>
    <w:basedOn w:val="Standaard"/>
    <w:next w:val="Standaard"/>
    <w:qFormat/>
    <w:rsid w:val="00E95F33"/>
    <w:pPr>
      <w:numPr>
        <w:numId w:val="1"/>
      </w:numPr>
      <w:spacing w:before="520" w:after="260"/>
      <w:outlineLvl w:val="0"/>
    </w:pPr>
    <w:rPr>
      <w:b/>
      <w:caps/>
      <w:u w:val="single"/>
    </w:rPr>
  </w:style>
  <w:style w:type="paragraph" w:customStyle="1" w:styleId="bkKopNum2">
    <w:name w:val="bkKopNum2"/>
    <w:basedOn w:val="Standaard"/>
    <w:next w:val="Standaard"/>
    <w:qFormat/>
    <w:rsid w:val="00E95F33"/>
    <w:pPr>
      <w:numPr>
        <w:ilvl w:val="1"/>
        <w:numId w:val="1"/>
      </w:numPr>
      <w:spacing w:before="520" w:after="260"/>
      <w:outlineLvl w:val="1"/>
    </w:pPr>
    <w:rPr>
      <w:b/>
      <w:caps/>
    </w:rPr>
  </w:style>
  <w:style w:type="paragraph" w:customStyle="1" w:styleId="bkKopNum3">
    <w:name w:val="bkKopNum3"/>
    <w:basedOn w:val="Standaard"/>
    <w:next w:val="Standaard"/>
    <w:qFormat/>
    <w:rsid w:val="00E95F33"/>
    <w:pPr>
      <w:numPr>
        <w:ilvl w:val="2"/>
        <w:numId w:val="1"/>
      </w:numPr>
      <w:spacing w:before="520" w:after="260"/>
      <w:outlineLvl w:val="2"/>
    </w:pPr>
    <w:rPr>
      <w:b/>
    </w:rPr>
  </w:style>
  <w:style w:type="paragraph" w:customStyle="1" w:styleId="bkKopNum4">
    <w:name w:val="bkKopNum4"/>
    <w:basedOn w:val="Standaard"/>
    <w:qFormat/>
    <w:rsid w:val="00E95F33"/>
    <w:pPr>
      <w:numPr>
        <w:ilvl w:val="3"/>
        <w:numId w:val="1"/>
      </w:numPr>
      <w:spacing w:after="260"/>
      <w:outlineLvl w:val="3"/>
    </w:pPr>
    <w:rPr>
      <w:u w:val="single"/>
    </w:rPr>
  </w:style>
  <w:style w:type="paragraph" w:customStyle="1" w:styleId="bkKopNum5">
    <w:name w:val="bkKopNum5"/>
    <w:basedOn w:val="Standaard"/>
    <w:next w:val="Standaard"/>
    <w:qFormat/>
    <w:rsid w:val="00E95F33"/>
    <w:pPr>
      <w:numPr>
        <w:ilvl w:val="4"/>
        <w:numId w:val="1"/>
      </w:numPr>
      <w:spacing w:after="260"/>
      <w:outlineLvl w:val="4"/>
    </w:pPr>
    <w:rPr>
      <w:i/>
    </w:rPr>
  </w:style>
  <w:style w:type="paragraph" w:styleId="Titel">
    <w:name w:val="Title"/>
    <w:basedOn w:val="Standaard"/>
    <w:next w:val="Standaard"/>
    <w:link w:val="TitelChar"/>
    <w:uiPriority w:val="10"/>
    <w:rsid w:val="00E95F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95F3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rsid w:val="00E95F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95F33"/>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rsid w:val="00E95F33"/>
    <w:rPr>
      <w:i/>
      <w:iCs/>
      <w:color w:val="808080" w:themeColor="text1" w:themeTint="7F"/>
    </w:rPr>
  </w:style>
  <w:style w:type="character" w:styleId="Nadruk">
    <w:name w:val="Emphasis"/>
    <w:basedOn w:val="Standaardalinea-lettertype"/>
    <w:uiPriority w:val="20"/>
    <w:rsid w:val="00E95F33"/>
    <w:rPr>
      <w:i/>
      <w:iCs/>
    </w:rPr>
  </w:style>
  <w:style w:type="character" w:styleId="Intensievebenadrukking">
    <w:name w:val="Intense Emphasis"/>
    <w:basedOn w:val="Standaardalinea-lettertype"/>
    <w:uiPriority w:val="21"/>
    <w:rsid w:val="00E95F33"/>
    <w:rPr>
      <w:b/>
      <w:bCs/>
      <w:i/>
      <w:iCs/>
      <w:color w:val="4F81BD" w:themeColor="accent1"/>
    </w:rPr>
  </w:style>
  <w:style w:type="character" w:styleId="Zwaar">
    <w:name w:val="Strong"/>
    <w:basedOn w:val="Standaardalinea-lettertype"/>
    <w:uiPriority w:val="22"/>
    <w:rsid w:val="00E95F33"/>
    <w:rPr>
      <w:b/>
      <w:bCs/>
    </w:rPr>
  </w:style>
  <w:style w:type="paragraph" w:styleId="Citaat">
    <w:name w:val="Quote"/>
    <w:basedOn w:val="Standaard"/>
    <w:next w:val="Standaard"/>
    <w:link w:val="CitaatChar"/>
    <w:uiPriority w:val="29"/>
    <w:rsid w:val="00E95F33"/>
    <w:rPr>
      <w:i/>
      <w:iCs/>
      <w:color w:val="000000" w:themeColor="text1"/>
    </w:rPr>
  </w:style>
  <w:style w:type="character" w:customStyle="1" w:styleId="CitaatChar">
    <w:name w:val="Citaat Char"/>
    <w:basedOn w:val="Standaardalinea-lettertype"/>
    <w:link w:val="Citaat"/>
    <w:uiPriority w:val="29"/>
    <w:rsid w:val="00E95F33"/>
    <w:rPr>
      <w:rFonts w:ascii="Arial" w:hAnsi="Arial"/>
      <w:i/>
      <w:iCs/>
      <w:color w:val="000000" w:themeColor="text1"/>
      <w:sz w:val="20"/>
    </w:rPr>
  </w:style>
  <w:style w:type="paragraph" w:customStyle="1" w:styleId="bkLijstNummering">
    <w:name w:val="bkLijstNummering"/>
    <w:basedOn w:val="Standaard"/>
    <w:qFormat/>
    <w:rsid w:val="00E95F33"/>
    <w:pPr>
      <w:numPr>
        <w:numId w:val="4"/>
      </w:numPr>
    </w:pPr>
  </w:style>
  <w:style w:type="paragraph" w:customStyle="1" w:styleId="bkBullets">
    <w:name w:val="bkBullets"/>
    <w:basedOn w:val="Standaard"/>
    <w:qFormat/>
    <w:rsid w:val="00E95F33"/>
    <w:pPr>
      <w:numPr>
        <w:numId w:val="2"/>
      </w:numPr>
    </w:pPr>
  </w:style>
  <w:style w:type="paragraph" w:customStyle="1" w:styleId="bkArtikel1">
    <w:name w:val="bkArtikel1"/>
    <w:basedOn w:val="Standaard"/>
    <w:next w:val="Standaard"/>
    <w:rsid w:val="00E95F33"/>
    <w:pPr>
      <w:numPr>
        <w:numId w:val="5"/>
      </w:numPr>
      <w:spacing w:after="260"/>
    </w:pPr>
    <w:rPr>
      <w:b/>
    </w:rPr>
  </w:style>
  <w:style w:type="paragraph" w:customStyle="1" w:styleId="bkArtikel2">
    <w:name w:val="bkArtikel2"/>
    <w:basedOn w:val="Standaard"/>
    <w:next w:val="Standaard"/>
    <w:qFormat/>
    <w:rsid w:val="00E95F33"/>
    <w:pPr>
      <w:numPr>
        <w:ilvl w:val="1"/>
        <w:numId w:val="5"/>
      </w:numPr>
      <w:spacing w:after="260"/>
    </w:pPr>
  </w:style>
  <w:style w:type="paragraph" w:customStyle="1" w:styleId="bkArtikelDoorl1">
    <w:name w:val="bkArtikelDoorl1"/>
    <w:basedOn w:val="Standaard"/>
    <w:next w:val="Standaard"/>
    <w:qFormat/>
    <w:rsid w:val="00E95F33"/>
    <w:pPr>
      <w:numPr>
        <w:numId w:val="6"/>
      </w:numPr>
    </w:pPr>
  </w:style>
  <w:style w:type="paragraph" w:customStyle="1" w:styleId="bkArtikelDoorl2">
    <w:name w:val="bkArtikelDoorl2"/>
    <w:basedOn w:val="Standaard"/>
    <w:next w:val="Standaard"/>
    <w:qFormat/>
    <w:rsid w:val="00E95F33"/>
    <w:pPr>
      <w:numPr>
        <w:ilvl w:val="1"/>
        <w:numId w:val="6"/>
      </w:numPr>
    </w:pPr>
  </w:style>
  <w:style w:type="paragraph" w:customStyle="1" w:styleId="bkCitaat">
    <w:name w:val="bkCitaat"/>
    <w:basedOn w:val="Standaard"/>
    <w:qFormat/>
    <w:rsid w:val="00E95F33"/>
    <w:pPr>
      <w:spacing w:before="240" w:after="240" w:line="200" w:lineRule="atLeast"/>
      <w:ind w:left="851" w:right="851"/>
    </w:pPr>
    <w:rPr>
      <w:sz w:val="18"/>
    </w:rPr>
  </w:style>
  <w:style w:type="paragraph" w:customStyle="1" w:styleId="bkArtikel3">
    <w:name w:val="bkArtikel3"/>
    <w:basedOn w:val="Standaard"/>
    <w:next w:val="Standaard"/>
    <w:qFormat/>
    <w:rsid w:val="00E95F33"/>
    <w:pPr>
      <w:numPr>
        <w:ilvl w:val="2"/>
        <w:numId w:val="5"/>
      </w:numPr>
      <w:spacing w:after="260"/>
    </w:pPr>
  </w:style>
  <w:style w:type="paragraph" w:styleId="Voetnoottekst">
    <w:name w:val="footnote text"/>
    <w:basedOn w:val="Standaard"/>
    <w:link w:val="VoetnoottekstChar"/>
    <w:uiPriority w:val="99"/>
    <w:rsid w:val="00E95F33"/>
    <w:pPr>
      <w:spacing w:line="260" w:lineRule="exact"/>
    </w:pPr>
    <w:rPr>
      <w:sz w:val="18"/>
      <w:szCs w:val="20"/>
    </w:rPr>
  </w:style>
  <w:style w:type="character" w:customStyle="1" w:styleId="VoetnoottekstChar">
    <w:name w:val="Voetnoottekst Char"/>
    <w:basedOn w:val="Standaardalinea-lettertype"/>
    <w:link w:val="Voetnoottekst"/>
    <w:uiPriority w:val="99"/>
    <w:rsid w:val="00E95F33"/>
    <w:rPr>
      <w:rFonts w:ascii="Arial" w:hAnsi="Arial"/>
      <w:sz w:val="18"/>
      <w:szCs w:val="20"/>
    </w:rPr>
  </w:style>
  <w:style w:type="character" w:styleId="Voetnootmarkering">
    <w:name w:val="footnote reference"/>
    <w:basedOn w:val="Standaardalinea-lettertype"/>
    <w:uiPriority w:val="99"/>
    <w:rsid w:val="00E95F33"/>
    <w:rPr>
      <w:vertAlign w:val="superscript"/>
      <w:lang w:val="nl-NL"/>
    </w:rPr>
  </w:style>
  <w:style w:type="paragraph" w:styleId="Kopvaninhoudsopgave">
    <w:name w:val="TOC Heading"/>
    <w:basedOn w:val="Kop1"/>
    <w:next w:val="Standaard"/>
    <w:uiPriority w:val="39"/>
    <w:unhideWhenUsed/>
    <w:qFormat/>
    <w:rsid w:val="00E95F33"/>
    <w:pPr>
      <w:keepNext/>
      <w:keepLines/>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u w:val="none"/>
      <w:lang w:val="en-US" w:eastAsia="ja-JP"/>
    </w:rPr>
  </w:style>
  <w:style w:type="paragraph" w:styleId="Inhopg1">
    <w:name w:val="toc 1"/>
    <w:basedOn w:val="Standaard"/>
    <w:next w:val="Standaard"/>
    <w:autoRedefine/>
    <w:uiPriority w:val="39"/>
    <w:unhideWhenUsed/>
    <w:rsid w:val="00E95F33"/>
    <w:pPr>
      <w:spacing w:after="100"/>
    </w:pPr>
  </w:style>
  <w:style w:type="paragraph" w:styleId="Inhopg2">
    <w:name w:val="toc 2"/>
    <w:basedOn w:val="Standaard"/>
    <w:next w:val="Standaard"/>
    <w:autoRedefine/>
    <w:uiPriority w:val="39"/>
    <w:unhideWhenUsed/>
    <w:rsid w:val="00E95F33"/>
    <w:pPr>
      <w:spacing w:after="100"/>
      <w:ind w:left="200"/>
    </w:pPr>
  </w:style>
  <w:style w:type="paragraph" w:styleId="Inhopg3">
    <w:name w:val="toc 3"/>
    <w:basedOn w:val="Standaard"/>
    <w:next w:val="Standaard"/>
    <w:autoRedefine/>
    <w:uiPriority w:val="39"/>
    <w:unhideWhenUsed/>
    <w:rsid w:val="00E95F33"/>
    <w:pPr>
      <w:spacing w:after="100"/>
      <w:ind w:left="400"/>
    </w:pPr>
  </w:style>
  <w:style w:type="character" w:styleId="Hyperlink">
    <w:name w:val="Hyperlink"/>
    <w:basedOn w:val="Standaardalinea-lettertype"/>
    <w:uiPriority w:val="99"/>
    <w:unhideWhenUsed/>
    <w:rsid w:val="00E95F33"/>
    <w:rPr>
      <w:color w:val="0000FF" w:themeColor="hyperlink"/>
      <w:u w:val="single"/>
    </w:rPr>
  </w:style>
  <w:style w:type="paragraph" w:customStyle="1" w:styleId="bkBijlagenOVK">
    <w:name w:val="bkBijlagenOVK"/>
    <w:basedOn w:val="Standaard"/>
    <w:qFormat/>
    <w:rsid w:val="00E95F33"/>
    <w:pPr>
      <w:numPr>
        <w:numId w:val="7"/>
      </w:numPr>
    </w:pPr>
    <w:rPr>
      <w:lang w:val="en-US"/>
    </w:rPr>
  </w:style>
  <w:style w:type="paragraph" w:customStyle="1" w:styleId="bkPartijenOVK">
    <w:name w:val="bkPartijenOVK"/>
    <w:basedOn w:val="Standaard"/>
    <w:qFormat/>
    <w:rsid w:val="00E95F33"/>
    <w:pPr>
      <w:numPr>
        <w:numId w:val="8"/>
      </w:numPr>
      <w:spacing w:after="260"/>
    </w:pPr>
  </w:style>
  <w:style w:type="paragraph" w:customStyle="1" w:styleId="bkOverwegenOVK">
    <w:name w:val="bkOverwegenOVK"/>
    <w:basedOn w:val="Standaard"/>
    <w:qFormat/>
    <w:rsid w:val="00E95F33"/>
    <w:pPr>
      <w:numPr>
        <w:numId w:val="9"/>
      </w:numPr>
      <w:spacing w:after="260"/>
    </w:pPr>
  </w:style>
  <w:style w:type="paragraph" w:customStyle="1" w:styleId="bkOpsomming1OVK">
    <w:name w:val="bkOpsomming1OVK"/>
    <w:basedOn w:val="Standaard"/>
    <w:next w:val="Standaard"/>
    <w:qFormat/>
    <w:rsid w:val="00E95F33"/>
    <w:pPr>
      <w:numPr>
        <w:numId w:val="10"/>
      </w:numPr>
      <w:spacing w:after="260"/>
      <w:outlineLvl w:val="0"/>
    </w:pPr>
    <w:rPr>
      <w:b/>
    </w:rPr>
  </w:style>
  <w:style w:type="paragraph" w:customStyle="1" w:styleId="bkOpsomming2OVK">
    <w:name w:val="bkOpsomming2OVK"/>
    <w:basedOn w:val="Standaard"/>
    <w:qFormat/>
    <w:rsid w:val="00E95F33"/>
    <w:pPr>
      <w:numPr>
        <w:ilvl w:val="1"/>
        <w:numId w:val="10"/>
      </w:numPr>
      <w:spacing w:after="260"/>
      <w:outlineLvl w:val="1"/>
    </w:pPr>
  </w:style>
  <w:style w:type="paragraph" w:customStyle="1" w:styleId="bkOpsomming3OVK">
    <w:name w:val="bkOpsomming3OVK"/>
    <w:basedOn w:val="Standaard"/>
    <w:next w:val="Standaard"/>
    <w:qFormat/>
    <w:rsid w:val="00E95F33"/>
    <w:pPr>
      <w:numPr>
        <w:ilvl w:val="2"/>
        <w:numId w:val="10"/>
      </w:numPr>
      <w:spacing w:after="260"/>
      <w:outlineLvl w:val="2"/>
    </w:pPr>
  </w:style>
  <w:style w:type="paragraph" w:customStyle="1" w:styleId="bkOpsomming4OVK">
    <w:name w:val="bkOpsomming4OVK"/>
    <w:basedOn w:val="Standaard"/>
    <w:next w:val="Standaard"/>
    <w:qFormat/>
    <w:rsid w:val="00E95F33"/>
    <w:pPr>
      <w:numPr>
        <w:ilvl w:val="3"/>
        <w:numId w:val="10"/>
      </w:numPr>
      <w:spacing w:after="260"/>
      <w:outlineLvl w:val="3"/>
    </w:pPr>
  </w:style>
  <w:style w:type="paragraph" w:customStyle="1" w:styleId="bkVoorOpsomming2OVK">
    <w:name w:val="bkVoorOpsomming2OVK"/>
    <w:basedOn w:val="Standaard"/>
    <w:next w:val="bkOpsomming2OVK"/>
    <w:qFormat/>
    <w:rsid w:val="00E95F33"/>
    <w:pPr>
      <w:ind w:left="1440" w:hanging="720"/>
    </w:pPr>
    <w:rPr>
      <w:i/>
    </w:rPr>
  </w:style>
  <w:style w:type="paragraph" w:styleId="Koptekst">
    <w:name w:val="header"/>
    <w:basedOn w:val="Standaard"/>
    <w:link w:val="KoptekstChar"/>
    <w:uiPriority w:val="99"/>
    <w:unhideWhenUsed/>
    <w:rsid w:val="00A723C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723C4"/>
    <w:rPr>
      <w:rFonts w:ascii="Arial" w:hAnsi="Arial"/>
      <w:sz w:val="20"/>
    </w:rPr>
  </w:style>
  <w:style w:type="paragraph" w:styleId="Voettekst">
    <w:name w:val="footer"/>
    <w:basedOn w:val="Standaard"/>
    <w:link w:val="VoettekstChar"/>
    <w:uiPriority w:val="99"/>
    <w:unhideWhenUsed/>
    <w:rsid w:val="00A723C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723C4"/>
    <w:rPr>
      <w:rFonts w:ascii="Arial" w:hAnsi="Arial"/>
      <w:sz w:val="20"/>
    </w:rPr>
  </w:style>
  <w:style w:type="paragraph" w:customStyle="1" w:styleId="Default">
    <w:name w:val="Default"/>
    <w:rsid w:val="005D6368"/>
    <w:pPr>
      <w:autoSpaceDE w:val="0"/>
      <w:autoSpaceDN w:val="0"/>
      <w:adjustRightInd w:val="0"/>
      <w:spacing w:after="0" w:line="240" w:lineRule="auto"/>
    </w:pPr>
    <w:rPr>
      <w:rFonts w:ascii="Arial" w:hAnsi="Arial" w:cs="Arial"/>
      <w:color w:val="000000"/>
      <w:sz w:val="24"/>
      <w:szCs w:val="24"/>
    </w:rPr>
  </w:style>
  <w:style w:type="character" w:styleId="Regelnummer">
    <w:name w:val="line number"/>
    <w:basedOn w:val="Standaardalinea-lettertype"/>
    <w:uiPriority w:val="99"/>
    <w:semiHidden/>
    <w:unhideWhenUsed/>
    <w:rsid w:val="002A33FD"/>
  </w:style>
  <w:style w:type="paragraph" w:styleId="Lijstalinea">
    <w:name w:val="List Paragraph"/>
    <w:basedOn w:val="Standaard"/>
    <w:uiPriority w:val="34"/>
    <w:qFormat/>
    <w:rsid w:val="00FB3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78087">
      <w:bodyDiv w:val="1"/>
      <w:marLeft w:val="0"/>
      <w:marRight w:val="0"/>
      <w:marTop w:val="0"/>
      <w:marBottom w:val="0"/>
      <w:divBdr>
        <w:top w:val="none" w:sz="0" w:space="0" w:color="auto"/>
        <w:left w:val="none" w:sz="0" w:space="0" w:color="auto"/>
        <w:bottom w:val="none" w:sz="0" w:space="0" w:color="auto"/>
        <w:right w:val="none" w:sz="0" w:space="0" w:color="auto"/>
      </w:divBdr>
    </w:div>
    <w:div w:id="489904831">
      <w:bodyDiv w:val="1"/>
      <w:marLeft w:val="0"/>
      <w:marRight w:val="0"/>
      <w:marTop w:val="0"/>
      <w:marBottom w:val="0"/>
      <w:divBdr>
        <w:top w:val="none" w:sz="0" w:space="0" w:color="auto"/>
        <w:left w:val="none" w:sz="0" w:space="0" w:color="auto"/>
        <w:bottom w:val="none" w:sz="0" w:space="0" w:color="auto"/>
        <w:right w:val="none" w:sz="0" w:space="0" w:color="auto"/>
      </w:divBdr>
    </w:div>
    <w:div w:id="1149206342">
      <w:bodyDiv w:val="1"/>
      <w:marLeft w:val="0"/>
      <w:marRight w:val="0"/>
      <w:marTop w:val="0"/>
      <w:marBottom w:val="0"/>
      <w:divBdr>
        <w:top w:val="none" w:sz="0" w:space="0" w:color="auto"/>
        <w:left w:val="none" w:sz="0" w:space="0" w:color="auto"/>
        <w:bottom w:val="none" w:sz="0" w:space="0" w:color="auto"/>
        <w:right w:val="none" w:sz="0" w:space="0" w:color="auto"/>
      </w:divBdr>
    </w:div>
    <w:div w:id="1304121071">
      <w:bodyDiv w:val="1"/>
      <w:marLeft w:val="0"/>
      <w:marRight w:val="0"/>
      <w:marTop w:val="0"/>
      <w:marBottom w:val="0"/>
      <w:divBdr>
        <w:top w:val="none" w:sz="0" w:space="0" w:color="auto"/>
        <w:left w:val="none" w:sz="0" w:space="0" w:color="auto"/>
        <w:bottom w:val="none" w:sz="0" w:space="0" w:color="auto"/>
        <w:right w:val="none" w:sz="0" w:space="0" w:color="auto"/>
      </w:divBdr>
    </w:div>
    <w:div w:id="1387148431">
      <w:bodyDiv w:val="1"/>
      <w:marLeft w:val="0"/>
      <w:marRight w:val="0"/>
      <w:marTop w:val="0"/>
      <w:marBottom w:val="0"/>
      <w:divBdr>
        <w:top w:val="none" w:sz="0" w:space="0" w:color="auto"/>
        <w:left w:val="none" w:sz="0" w:space="0" w:color="auto"/>
        <w:bottom w:val="none" w:sz="0" w:space="0" w:color="auto"/>
        <w:right w:val="none" w:sz="0" w:space="0" w:color="auto"/>
      </w:divBdr>
    </w:div>
    <w:div w:id="1392193732">
      <w:bodyDiv w:val="1"/>
      <w:marLeft w:val="0"/>
      <w:marRight w:val="0"/>
      <w:marTop w:val="0"/>
      <w:marBottom w:val="0"/>
      <w:divBdr>
        <w:top w:val="none" w:sz="0" w:space="0" w:color="auto"/>
        <w:left w:val="none" w:sz="0" w:space="0" w:color="auto"/>
        <w:bottom w:val="none" w:sz="0" w:space="0" w:color="auto"/>
        <w:right w:val="none" w:sz="0" w:space="0" w:color="auto"/>
      </w:divBdr>
    </w:div>
    <w:div w:id="1453132230">
      <w:bodyDiv w:val="1"/>
      <w:marLeft w:val="0"/>
      <w:marRight w:val="0"/>
      <w:marTop w:val="0"/>
      <w:marBottom w:val="0"/>
      <w:divBdr>
        <w:top w:val="none" w:sz="0" w:space="0" w:color="auto"/>
        <w:left w:val="none" w:sz="0" w:space="0" w:color="auto"/>
        <w:bottom w:val="none" w:sz="0" w:space="0" w:color="auto"/>
        <w:right w:val="none" w:sz="0" w:space="0" w:color="auto"/>
      </w:divBdr>
    </w:div>
    <w:div w:id="1454865602">
      <w:bodyDiv w:val="1"/>
      <w:marLeft w:val="0"/>
      <w:marRight w:val="0"/>
      <w:marTop w:val="0"/>
      <w:marBottom w:val="0"/>
      <w:divBdr>
        <w:top w:val="none" w:sz="0" w:space="0" w:color="auto"/>
        <w:left w:val="none" w:sz="0" w:space="0" w:color="auto"/>
        <w:bottom w:val="none" w:sz="0" w:space="0" w:color="auto"/>
        <w:right w:val="none" w:sz="0" w:space="0" w:color="auto"/>
      </w:divBdr>
    </w:div>
    <w:div w:id="1707486440">
      <w:bodyDiv w:val="1"/>
      <w:marLeft w:val="0"/>
      <w:marRight w:val="0"/>
      <w:marTop w:val="0"/>
      <w:marBottom w:val="0"/>
      <w:divBdr>
        <w:top w:val="none" w:sz="0" w:space="0" w:color="auto"/>
        <w:left w:val="none" w:sz="0" w:space="0" w:color="auto"/>
        <w:bottom w:val="none" w:sz="0" w:space="0" w:color="auto"/>
        <w:right w:val="none" w:sz="0" w:space="0" w:color="auto"/>
      </w:divBdr>
    </w:div>
    <w:div w:id="19008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 A D V O C A T U U R ! 4 3 7 0 6 5 9 . 5 < / d o c u m e n t i d >  
     < s e n d e r i d > 1 4 2 < / s e n d e r i d >  
     < s e n d e r e m a i l > R O E L A N D . D E M O L @ B A R E N T S K R A N S . N L < / s e n d e r e m a i l >  
     < l a s t m o d i f i e d > 2 0 2 1 - 1 2 - 2 1 T 1 7 : 1 2 : 0 0 . 0 0 0 0 0 0 0 + 0 1 : 0 0 < / l a s t m o d i f i e d >  
     < d a t a b a s e > A D V O C A T U U R < / 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8D97-4F18-403D-BE40-4ACDC5F58B53}">
  <ds:schemaRefs>
    <ds:schemaRef ds:uri="http://www.imanage.com/work/xmlschema"/>
  </ds:schemaRefs>
</ds:datastoreItem>
</file>

<file path=customXml/itemProps2.xml><?xml version="1.0" encoding="utf-8"?>
<ds:datastoreItem xmlns:ds="http://schemas.openxmlformats.org/officeDocument/2006/customXml" ds:itemID="{88E87540-A7EC-4ADC-B9F5-31C83115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2241</Words>
  <Characters>12328</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 de Leeuw</dc:creator>
  <cp:lastModifiedBy>Anja Korporaal</cp:lastModifiedBy>
  <cp:revision>2</cp:revision>
  <cp:lastPrinted>2022-01-14T10:57:00Z</cp:lastPrinted>
  <dcterms:created xsi:type="dcterms:W3CDTF">2022-02-07T17:14:00Z</dcterms:created>
  <dcterms:modified xsi:type="dcterms:W3CDTF">2022-02-07T17:14:00Z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Database">
    <vt:lpwstr>ADVOCATUUR</vt:lpwstr>
  </property>
  <property fmtid="{D5CDD505-2E9C-101B-9397-08002B2CF9AE}" pid="3" name="WSMatterNr">
    <vt:lpwstr>129690</vt:lpwstr>
  </property>
  <property fmtid="{D5CDD505-2E9C-101B-9397-08002B2CF9AE}" pid="4" name="WSDocNum">
    <vt:lpwstr>4370659</vt:lpwstr>
  </property>
  <property fmtid="{D5CDD505-2E9C-101B-9397-08002B2CF9AE}" pid="5" name="WSVersion">
    <vt:lpwstr>5</vt:lpwstr>
  </property>
  <property fmtid="{D5CDD505-2E9C-101B-9397-08002B2CF9AE}" pid="6" name="WSExternalVersion">
    <vt:lpwstr/>
  </property>
  <property fmtid="{D5CDD505-2E9C-101B-9397-08002B2CF9AE}" pid="7" name="WSAuthor">
    <vt:lpwstr>142</vt:lpwstr>
  </property>
</Properties>
</file>